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854C6" w14:textId="67E40BE6" w:rsidR="005D04FD" w:rsidRDefault="005A73B5" w:rsidP="00E668E1">
      <w:pPr>
        <w:spacing w:after="0"/>
        <w:ind w:firstLine="5103"/>
        <w:rPr>
          <w:rFonts w:ascii="Times New Roman" w:hAnsi="Times New Roman" w:cs="Times New Roman"/>
          <w:bCs/>
          <w:sz w:val="24"/>
          <w:szCs w:val="24"/>
        </w:rPr>
      </w:pPr>
      <w:bookmarkStart w:id="0" w:name="_GoBack"/>
      <w:bookmarkEnd w:id="0"/>
      <w:r w:rsidRPr="005A73B5">
        <w:rPr>
          <w:rFonts w:ascii="Times New Roman" w:hAnsi="Times New Roman" w:cs="Times New Roman"/>
          <w:bCs/>
          <w:sz w:val="24"/>
          <w:szCs w:val="24"/>
        </w:rPr>
        <w:t>APPROVED</w:t>
      </w:r>
    </w:p>
    <w:p w14:paraId="32A95F15" w14:textId="4841D6C8" w:rsidR="00E668E1" w:rsidRPr="00E668E1" w:rsidRDefault="00E668E1" w:rsidP="00534CA5">
      <w:pPr>
        <w:spacing w:after="0"/>
        <w:ind w:left="5103"/>
        <w:rPr>
          <w:rFonts w:ascii="Times New Roman" w:hAnsi="Times New Roman" w:cs="Times New Roman"/>
          <w:bCs/>
          <w:sz w:val="24"/>
          <w:szCs w:val="24"/>
          <w:lang w:val="en-US"/>
        </w:rPr>
      </w:pPr>
      <w:proofErr w:type="gramStart"/>
      <w:r>
        <w:rPr>
          <w:rFonts w:ascii="Times New Roman" w:hAnsi="Times New Roman" w:cs="Times New Roman"/>
          <w:bCs/>
          <w:sz w:val="24"/>
          <w:szCs w:val="24"/>
        </w:rPr>
        <w:t>by</w:t>
      </w:r>
      <w:proofErr w:type="gramEnd"/>
      <w:r>
        <w:rPr>
          <w:rFonts w:ascii="Times New Roman" w:hAnsi="Times New Roman" w:cs="Times New Roman"/>
          <w:bCs/>
          <w:sz w:val="24"/>
          <w:szCs w:val="24"/>
        </w:rPr>
        <w:t xml:space="preserve"> the Order No </w:t>
      </w:r>
      <w:r w:rsidR="00762472">
        <w:rPr>
          <w:rFonts w:ascii="Times New Roman" w:hAnsi="Times New Roman" w:cs="Times New Roman"/>
          <w:bCs/>
          <w:sz w:val="24"/>
          <w:szCs w:val="24"/>
          <w:lang w:val="en-US"/>
        </w:rPr>
        <w:t>2021/20-2-1</w:t>
      </w:r>
      <w:r w:rsidR="005B557B">
        <w:rPr>
          <w:rFonts w:ascii="Times New Roman" w:hAnsi="Times New Roman" w:cs="Times New Roman"/>
          <w:bCs/>
          <w:sz w:val="24"/>
          <w:szCs w:val="24"/>
          <w:lang w:val="en-US"/>
        </w:rPr>
        <w:t>7</w:t>
      </w:r>
      <w:r w:rsidR="00534CA5">
        <w:rPr>
          <w:rFonts w:ascii="Times New Roman" w:hAnsi="Times New Roman" w:cs="Times New Roman"/>
          <w:bCs/>
          <w:sz w:val="24"/>
          <w:szCs w:val="24"/>
        </w:rPr>
        <w:t xml:space="preserve"> </w:t>
      </w:r>
      <w:r>
        <w:rPr>
          <w:rFonts w:ascii="Times New Roman" w:hAnsi="Times New Roman" w:cs="Times New Roman"/>
          <w:bCs/>
          <w:sz w:val="24"/>
          <w:szCs w:val="24"/>
          <w:lang w:val="en-US"/>
        </w:rPr>
        <w:t>of the Deputy Director of the public institution Central Project Management Agency</w:t>
      </w:r>
      <w:r w:rsidR="00534CA5" w:rsidRPr="00534CA5">
        <w:rPr>
          <w:rFonts w:ascii="Times New Roman" w:hAnsi="Times New Roman" w:cs="Times New Roman"/>
          <w:bCs/>
          <w:sz w:val="24"/>
          <w:szCs w:val="24"/>
        </w:rPr>
        <w:t xml:space="preserve"> </w:t>
      </w:r>
      <w:r w:rsidR="00534CA5">
        <w:rPr>
          <w:rFonts w:ascii="Times New Roman" w:hAnsi="Times New Roman" w:cs="Times New Roman"/>
          <w:bCs/>
          <w:sz w:val="24"/>
          <w:szCs w:val="24"/>
        </w:rPr>
        <w:t xml:space="preserve">of </w:t>
      </w:r>
      <w:r w:rsidR="00762472">
        <w:rPr>
          <w:rFonts w:ascii="Times New Roman" w:hAnsi="Times New Roman" w:cs="Times New Roman"/>
          <w:bCs/>
          <w:sz w:val="24"/>
          <w:szCs w:val="24"/>
          <w:lang w:val="en-US"/>
        </w:rPr>
        <w:t>2</w:t>
      </w:r>
      <w:r w:rsidR="005B557B">
        <w:rPr>
          <w:rFonts w:ascii="Times New Roman" w:hAnsi="Times New Roman" w:cs="Times New Roman"/>
          <w:bCs/>
          <w:sz w:val="24"/>
          <w:szCs w:val="24"/>
          <w:lang w:val="en-US"/>
        </w:rPr>
        <w:t>3</w:t>
      </w:r>
      <w:r w:rsidR="00534CA5">
        <w:rPr>
          <w:rFonts w:ascii="Times New Roman" w:hAnsi="Times New Roman" w:cs="Times New Roman"/>
          <w:bCs/>
          <w:sz w:val="24"/>
          <w:szCs w:val="24"/>
        </w:rPr>
        <w:t xml:space="preserve"> April </w:t>
      </w:r>
      <w:r w:rsidR="00534CA5">
        <w:rPr>
          <w:rFonts w:ascii="Times New Roman" w:hAnsi="Times New Roman" w:cs="Times New Roman"/>
          <w:bCs/>
          <w:sz w:val="24"/>
          <w:szCs w:val="24"/>
          <w:lang w:val="en-US"/>
        </w:rPr>
        <w:t>2021</w:t>
      </w:r>
    </w:p>
    <w:p w14:paraId="396FD1A9" w14:textId="073CAD8F" w:rsidR="00A36B78" w:rsidRDefault="00A36B78" w:rsidP="00E616C8">
      <w:pPr>
        <w:spacing w:after="0"/>
        <w:jc w:val="center"/>
        <w:rPr>
          <w:rFonts w:ascii="Times New Roman" w:hAnsi="Times New Roman" w:cs="Times New Roman"/>
          <w:b/>
          <w:bCs/>
          <w:sz w:val="24"/>
          <w:szCs w:val="24"/>
        </w:rPr>
      </w:pPr>
    </w:p>
    <w:p w14:paraId="3DDAF568" w14:textId="77777777" w:rsidR="00915BE1" w:rsidRPr="00847863" w:rsidRDefault="00915BE1" w:rsidP="00E616C8">
      <w:pPr>
        <w:spacing w:after="0"/>
        <w:jc w:val="center"/>
        <w:rPr>
          <w:rFonts w:ascii="Times New Roman" w:hAnsi="Times New Roman" w:cs="Times New Roman"/>
          <w:b/>
          <w:bCs/>
          <w:sz w:val="24"/>
          <w:szCs w:val="24"/>
        </w:rPr>
      </w:pPr>
    </w:p>
    <w:p w14:paraId="39AD8CF2" w14:textId="77777777" w:rsidR="00A36B78" w:rsidRPr="00847863" w:rsidRDefault="00A36B78" w:rsidP="00E616C8">
      <w:pPr>
        <w:spacing w:after="0"/>
        <w:jc w:val="center"/>
        <w:rPr>
          <w:rFonts w:ascii="Times New Roman" w:hAnsi="Times New Roman" w:cs="Times New Roman"/>
          <w:b/>
          <w:bCs/>
          <w:sz w:val="24"/>
          <w:szCs w:val="24"/>
        </w:rPr>
      </w:pPr>
    </w:p>
    <w:p w14:paraId="07354026" w14:textId="59B04C49" w:rsidR="00A1114C" w:rsidRPr="00847863" w:rsidRDefault="00D944FD" w:rsidP="00E616C8">
      <w:pPr>
        <w:spacing w:after="0"/>
        <w:jc w:val="center"/>
        <w:rPr>
          <w:rFonts w:ascii="Times New Roman" w:hAnsi="Times New Roman" w:cs="Times New Roman"/>
          <w:b/>
          <w:bCs/>
          <w:sz w:val="24"/>
          <w:szCs w:val="24"/>
        </w:rPr>
      </w:pPr>
      <w:r w:rsidRPr="00847863">
        <w:rPr>
          <w:rFonts w:ascii="Times New Roman" w:hAnsi="Times New Roman"/>
          <w:b/>
          <w:sz w:val="24"/>
        </w:rPr>
        <w:t>GUIDELINES FOR APPLICANTS OF THE OPEN CALL “IMPLEMENTATION OF MODEL FOR HOME VISITS AND PROVISION OF EARLY INTERVENTION SERVICES”</w:t>
      </w:r>
    </w:p>
    <w:p w14:paraId="20EAADE6" w14:textId="7F60FF79" w:rsidR="00D944FD" w:rsidRPr="00847863" w:rsidRDefault="00D944FD" w:rsidP="00E616C8">
      <w:pPr>
        <w:spacing w:after="120"/>
        <w:jc w:val="center"/>
        <w:rPr>
          <w:rFonts w:ascii="Times New Roman" w:hAnsi="Times New Roman" w:cs="Times New Roman"/>
          <w:b/>
          <w:bCs/>
          <w:sz w:val="24"/>
          <w:szCs w:val="24"/>
        </w:rPr>
      </w:pPr>
      <w:r w:rsidRPr="00847863">
        <w:rPr>
          <w:rFonts w:ascii="Times New Roman" w:hAnsi="Times New Roman"/>
          <w:b/>
          <w:sz w:val="24"/>
        </w:rPr>
        <w:t>UNDER THE PROGRAMME “HEALTH” OF THE EUROPEAN ECONOMIC AREA FINANCIAL MECHANISM 2014-2021</w:t>
      </w:r>
    </w:p>
    <w:p w14:paraId="661E1DF4" w14:textId="0CA5B002" w:rsidR="00D944FD" w:rsidRPr="00847863" w:rsidRDefault="00D944FD" w:rsidP="00DB31B4">
      <w:pPr>
        <w:jc w:val="center"/>
        <w:rPr>
          <w:rFonts w:ascii="Times New Roman" w:hAnsi="Times New Roman" w:cs="Times New Roman"/>
          <w:b/>
          <w:bCs/>
          <w:sz w:val="24"/>
          <w:szCs w:val="24"/>
        </w:rPr>
      </w:pPr>
    </w:p>
    <w:p w14:paraId="2C700BD5" w14:textId="77777777" w:rsidR="00A1114C" w:rsidRPr="00847863" w:rsidRDefault="00A1114C" w:rsidP="00E01360">
      <w:pPr>
        <w:pStyle w:val="ListParagraph"/>
        <w:numPr>
          <w:ilvl w:val="0"/>
          <w:numId w:val="1"/>
        </w:numPr>
        <w:tabs>
          <w:tab w:val="left" w:pos="3544"/>
        </w:tabs>
        <w:jc w:val="center"/>
        <w:rPr>
          <w:rFonts w:ascii="Times New Roman" w:hAnsi="Times New Roman" w:cs="Times New Roman"/>
          <w:b/>
          <w:bCs/>
          <w:sz w:val="24"/>
          <w:szCs w:val="24"/>
        </w:rPr>
      </w:pPr>
      <w:r w:rsidRPr="00847863">
        <w:rPr>
          <w:rFonts w:ascii="Times New Roman" w:hAnsi="Times New Roman"/>
          <w:b/>
          <w:sz w:val="24"/>
        </w:rPr>
        <w:t>GENERAL PROVISIONS</w:t>
      </w:r>
    </w:p>
    <w:p w14:paraId="6182BD53" w14:textId="77777777" w:rsidR="005E6844" w:rsidRPr="00847863" w:rsidRDefault="005E6844" w:rsidP="005E6844">
      <w:pPr>
        <w:pStyle w:val="ListParagraph"/>
        <w:ind w:left="1080"/>
        <w:rPr>
          <w:rFonts w:ascii="Times New Roman" w:hAnsi="Times New Roman" w:cs="Times New Roman"/>
          <w:b/>
          <w:bCs/>
          <w:sz w:val="24"/>
          <w:szCs w:val="24"/>
        </w:rPr>
      </w:pPr>
    </w:p>
    <w:p w14:paraId="6FA5F5E9" w14:textId="6DD1F103" w:rsidR="003F61EA" w:rsidRPr="00847863" w:rsidRDefault="003F61EA" w:rsidP="004927F2">
      <w:pPr>
        <w:pStyle w:val="ListParagraph"/>
        <w:numPr>
          <w:ilvl w:val="0"/>
          <w:numId w:val="3"/>
        </w:numPr>
        <w:tabs>
          <w:tab w:val="left" w:pos="426"/>
          <w:tab w:val="left" w:pos="993"/>
        </w:tabs>
        <w:ind w:left="-142" w:firstLine="709"/>
        <w:jc w:val="both"/>
        <w:rPr>
          <w:rFonts w:ascii="Times New Roman" w:hAnsi="Times New Roman" w:cs="Times New Roman"/>
          <w:sz w:val="24"/>
          <w:szCs w:val="24"/>
        </w:rPr>
      </w:pPr>
      <w:r w:rsidRPr="00847863">
        <w:rPr>
          <w:rFonts w:ascii="Times New Roman" w:hAnsi="Times New Roman"/>
          <w:sz w:val="24"/>
        </w:rPr>
        <w:t xml:space="preserve">Guidelines for applicants of </w:t>
      </w:r>
      <w:proofErr w:type="gramStart"/>
      <w:r w:rsidRPr="00847863">
        <w:rPr>
          <w:rFonts w:ascii="Times New Roman" w:hAnsi="Times New Roman"/>
          <w:sz w:val="24"/>
        </w:rPr>
        <w:t>the of</w:t>
      </w:r>
      <w:proofErr w:type="gramEnd"/>
      <w:r w:rsidRPr="00847863">
        <w:rPr>
          <w:rFonts w:ascii="Times New Roman" w:hAnsi="Times New Roman"/>
          <w:sz w:val="24"/>
        </w:rPr>
        <w:t xml:space="preserve"> the open call “Implementation of Model for Home Visits and Provision of Early Intervention Services” (hereinafter referred to as – Guidelines) lays down the requirements under which the applicants shall prepare and submit their applications.</w:t>
      </w:r>
    </w:p>
    <w:p w14:paraId="4CD7E6E7" w14:textId="77777777" w:rsidR="00FE236C" w:rsidRPr="00847863" w:rsidRDefault="00FE236C" w:rsidP="00E616C8">
      <w:pPr>
        <w:pStyle w:val="ListParagraph"/>
        <w:numPr>
          <w:ilvl w:val="0"/>
          <w:numId w:val="3"/>
        </w:numPr>
        <w:tabs>
          <w:tab w:val="left" w:pos="426"/>
          <w:tab w:val="left" w:pos="993"/>
        </w:tabs>
        <w:ind w:left="0" w:firstLine="567"/>
        <w:jc w:val="both"/>
        <w:rPr>
          <w:rFonts w:ascii="Times New Roman" w:hAnsi="Times New Roman" w:cs="Times New Roman"/>
          <w:sz w:val="24"/>
          <w:szCs w:val="24"/>
        </w:rPr>
      </w:pPr>
      <w:r w:rsidRPr="00847863">
        <w:rPr>
          <w:rFonts w:ascii="Times New Roman" w:hAnsi="Times New Roman"/>
          <w:sz w:val="24"/>
        </w:rPr>
        <w:t>The Guidelines for applicants have been prepared in observance of the following:</w:t>
      </w:r>
    </w:p>
    <w:p w14:paraId="11C1FE1E" w14:textId="77777777" w:rsidR="00505B4D" w:rsidRPr="00847863"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Memorandum of Understanding regarding the implementation of European Economic Area financial mechanism 2014–2021 of 24 April 2018 among the Republic of Lithuania and Iceland, the Principality of Liechtenstein and the Kingdom of Norway (hereinafter – the Memorandum);</w:t>
      </w:r>
    </w:p>
    <w:p w14:paraId="5A3E8257" w14:textId="76658844" w:rsidR="00FE236C" w:rsidRPr="00847863"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Regulation for the implementation of European Economic Area financial mechanism 2014–2021 (hereinafter – the Regulation) approved by European Economic Area Financial Mechanism Committee on 8 September 2016;</w:t>
      </w:r>
    </w:p>
    <w:p w14:paraId="2B1B1B59" w14:textId="1B283D70" w:rsidR="00505B4D" w:rsidRPr="00847863"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 xml:space="preserve">Rules of Administration and Financing of European Economic Area and Norwegian Financial Mechanisms 2014-2021 approved by the Order No. 1K-389 of the Minister of Finance of the Republic of Lithuania of 12 November 2018 </w:t>
      </w:r>
      <w:r w:rsidRPr="00847863">
        <w:rPr>
          <w:rFonts w:ascii="Times New Roman" w:hAnsi="Times New Roman"/>
          <w:sz w:val="24"/>
          <w:shd w:val="clear" w:color="auto" w:fill="FFFFFF"/>
        </w:rPr>
        <w:t>on the implementation of the European Economic Area and Norwegian Financial Mechanisms 2014-2021 within the Republic of Lithuania.</w:t>
      </w:r>
    </w:p>
    <w:p w14:paraId="49F4F3B5" w14:textId="33C84659" w:rsidR="00505B4D" w:rsidRPr="00847863" w:rsidRDefault="00A96559" w:rsidP="00E616C8">
      <w:pPr>
        <w:pStyle w:val="ListParagraph"/>
        <w:numPr>
          <w:ilvl w:val="1"/>
          <w:numId w:val="6"/>
        </w:numPr>
        <w:tabs>
          <w:tab w:val="left" w:pos="1134"/>
        </w:tabs>
        <w:ind w:left="0" w:firstLine="567"/>
        <w:jc w:val="both"/>
        <w:rPr>
          <w:rFonts w:ascii="Times New Roman" w:hAnsi="Times New Roman" w:cs="Times New Roman"/>
          <w:sz w:val="24"/>
          <w:szCs w:val="24"/>
        </w:rPr>
      </w:pPr>
      <w:r>
        <w:rPr>
          <w:rFonts w:ascii="Times New Roman" w:hAnsi="Times New Roman"/>
          <w:sz w:val="24"/>
        </w:rPr>
        <w:t>Programme Agreement</w:t>
      </w:r>
      <w:r w:rsidR="00505B4D" w:rsidRPr="00847863">
        <w:rPr>
          <w:rFonts w:ascii="Times New Roman" w:hAnsi="Times New Roman"/>
          <w:sz w:val="24"/>
        </w:rPr>
        <w:t xml:space="preserve"> </w:t>
      </w:r>
      <w:r w:rsidR="00A4333F">
        <w:rPr>
          <w:rFonts w:ascii="Times New Roman" w:hAnsi="Times New Roman"/>
          <w:sz w:val="24"/>
        </w:rPr>
        <w:t xml:space="preserve">for </w:t>
      </w:r>
      <w:r w:rsidR="00505B4D" w:rsidRPr="00847863">
        <w:rPr>
          <w:rFonts w:ascii="Times New Roman" w:hAnsi="Times New Roman"/>
          <w:sz w:val="24"/>
        </w:rPr>
        <w:t>the financing of the European Economic Area financial mechanism programme “Health” 2014-2021 entered into between the Ministry of Finance of the Republic of Lithuania and the European Economic Area Financial Mechanism Committee of 3 September 2019.</w:t>
      </w:r>
    </w:p>
    <w:p w14:paraId="1804B279" w14:textId="77777777" w:rsidR="007F245A" w:rsidRPr="00847863" w:rsidRDefault="007F245A" w:rsidP="007F245A">
      <w:pPr>
        <w:pStyle w:val="ListParagraph"/>
        <w:numPr>
          <w:ilvl w:val="0"/>
          <w:numId w:val="3"/>
        </w:numPr>
        <w:tabs>
          <w:tab w:val="left" w:pos="426"/>
          <w:tab w:val="left" w:pos="993"/>
        </w:tabs>
        <w:ind w:left="0" w:firstLine="567"/>
        <w:jc w:val="both"/>
        <w:rPr>
          <w:rFonts w:ascii="Times New Roman" w:hAnsi="Times New Roman" w:cs="Times New Roman"/>
          <w:sz w:val="24"/>
          <w:szCs w:val="24"/>
        </w:rPr>
      </w:pPr>
      <w:bookmarkStart w:id="1" w:name="_Hlk17208186"/>
      <w:r w:rsidRPr="00847863">
        <w:rPr>
          <w:rFonts w:ascii="Times New Roman" w:hAnsi="Times New Roman"/>
          <w:sz w:val="24"/>
        </w:rPr>
        <w:t>Terms and abbreviations used in the present Guidelines are as follows:</w:t>
      </w:r>
    </w:p>
    <w:p w14:paraId="073F7A0B" w14:textId="77777777" w:rsidR="007F245A" w:rsidRPr="00847863" w:rsidRDefault="007F245A" w:rsidP="007F245A">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rPr>
      </w:pPr>
      <w:r w:rsidRPr="00847863">
        <w:rPr>
          <w:rFonts w:ascii="Times New Roman" w:hAnsi="Times New Roman"/>
          <w:b/>
          <w:bCs/>
          <w:sz w:val="24"/>
        </w:rPr>
        <w:t xml:space="preserve">Co-financing Funds: </w:t>
      </w:r>
      <w:r w:rsidRPr="00847863">
        <w:rPr>
          <w:rFonts w:ascii="Times New Roman" w:hAnsi="Times New Roman"/>
          <w:sz w:val="24"/>
        </w:rPr>
        <w:t>funds of the state budget of the Republic of Lithuania for financing the implementation of the European Economic Area and/or Norwegian financial mechanism programmes.</w:t>
      </w:r>
    </w:p>
    <w:p w14:paraId="2939A04F" w14:textId="7BB89A83" w:rsidR="007F245A" w:rsidRPr="00847863" w:rsidRDefault="007F245A" w:rsidP="007F245A">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rPr>
      </w:pPr>
      <w:r w:rsidRPr="00847863">
        <w:rPr>
          <w:rFonts w:ascii="Times New Roman" w:hAnsi="Times New Roman"/>
          <w:b/>
          <w:sz w:val="24"/>
        </w:rPr>
        <w:t>CPMA</w:t>
      </w:r>
      <w:bookmarkStart w:id="2" w:name="_Hlk55285573"/>
      <w:r w:rsidRPr="00847863">
        <w:rPr>
          <w:rFonts w:ascii="Times New Roman" w:hAnsi="Times New Roman"/>
          <w:sz w:val="24"/>
        </w:rPr>
        <w:t>:</w:t>
      </w:r>
      <w:bookmarkEnd w:id="2"/>
      <w:r w:rsidR="00847863">
        <w:rPr>
          <w:rFonts w:ascii="Times New Roman" w:hAnsi="Times New Roman"/>
          <w:sz w:val="24"/>
        </w:rPr>
        <w:t xml:space="preserve"> </w:t>
      </w:r>
      <w:r w:rsidRPr="00847863">
        <w:rPr>
          <w:rFonts w:ascii="Times New Roman" w:hAnsi="Times New Roman"/>
          <w:sz w:val="24"/>
        </w:rPr>
        <w:t>Public institution Central Project Management Agency.</w:t>
      </w:r>
    </w:p>
    <w:p w14:paraId="22C7C5E7" w14:textId="614B9005" w:rsidR="007F245A" w:rsidRPr="00847863" w:rsidRDefault="007F245A" w:rsidP="007F245A">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rPr>
      </w:pPr>
      <w:r w:rsidRPr="00847863">
        <w:rPr>
          <w:rFonts w:ascii="Times New Roman" w:hAnsi="Times New Roman"/>
          <w:b/>
          <w:bCs/>
          <w:sz w:val="24"/>
        </w:rPr>
        <w:t>Donor Project Partner:</w:t>
      </w:r>
      <w:r w:rsidRPr="00847863">
        <w:rPr>
          <w:rFonts w:ascii="Times New Roman" w:hAnsi="Times New Roman"/>
          <w:sz w:val="24"/>
        </w:rPr>
        <w:t xml:space="preserve"> a legal entity established as a legal person in one of the Donor States (the Republic of Iceland, the Principality of Liechtenstein and the Kingdom of Norway) actively involved during the drafting of a project application and contributes towards the implementation of the project </w:t>
      </w:r>
      <w:proofErr w:type="gramStart"/>
      <w:r w:rsidRPr="00847863">
        <w:rPr>
          <w:rFonts w:ascii="Times New Roman" w:hAnsi="Times New Roman"/>
          <w:sz w:val="24"/>
        </w:rPr>
        <w:t>on the basis of</w:t>
      </w:r>
      <w:proofErr w:type="gramEnd"/>
      <w:r w:rsidRPr="00847863">
        <w:rPr>
          <w:rFonts w:ascii="Times New Roman" w:hAnsi="Times New Roman"/>
          <w:sz w:val="24"/>
        </w:rPr>
        <w:t xml:space="preserve"> a partnership agreement entered into with the Project Promoter.</w:t>
      </w:r>
    </w:p>
    <w:p w14:paraId="64FFE22B" w14:textId="77777777" w:rsidR="007F245A" w:rsidRPr="00847863" w:rsidRDefault="007F245A" w:rsidP="007F245A">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rPr>
      </w:pPr>
      <w:r w:rsidRPr="00847863">
        <w:rPr>
          <w:rFonts w:ascii="Times New Roman" w:hAnsi="Times New Roman"/>
          <w:b/>
          <w:bCs/>
          <w:sz w:val="24"/>
        </w:rPr>
        <w:t>DMS:</w:t>
      </w:r>
      <w:r w:rsidRPr="00847863">
        <w:rPr>
          <w:rFonts w:ascii="Times New Roman" w:hAnsi="Times New Roman"/>
          <w:sz w:val="24"/>
        </w:rPr>
        <w:t xml:space="preserve"> website for the exchanging of project data of EEA and Norwegian financial mechanisms 2014-2021.</w:t>
      </w:r>
    </w:p>
    <w:p w14:paraId="47946EC0" w14:textId="01DB8F7F" w:rsidR="007F245A" w:rsidRPr="00847863" w:rsidRDefault="007F245A" w:rsidP="007F245A">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rPr>
      </w:pPr>
      <w:r w:rsidRPr="00847863">
        <w:rPr>
          <w:rFonts w:ascii="Times New Roman" w:hAnsi="Times New Roman"/>
          <w:b/>
          <w:bCs/>
          <w:sz w:val="24"/>
        </w:rPr>
        <w:t xml:space="preserve">EEA: </w:t>
      </w:r>
      <w:r w:rsidRPr="00847863">
        <w:rPr>
          <w:rFonts w:ascii="Times New Roman" w:hAnsi="Times New Roman"/>
          <w:sz w:val="24"/>
        </w:rPr>
        <w:t>European Economic Area.</w:t>
      </w:r>
    </w:p>
    <w:p w14:paraId="5F1C9CB4" w14:textId="253F9110" w:rsidR="006A3C96" w:rsidRPr="00847863" w:rsidRDefault="006A3C96" w:rsidP="00567B2B">
      <w:pPr>
        <w:pStyle w:val="ListParagraph"/>
        <w:numPr>
          <w:ilvl w:val="1"/>
          <w:numId w:val="28"/>
        </w:numPr>
        <w:tabs>
          <w:tab w:val="left" w:pos="993"/>
        </w:tabs>
        <w:spacing w:after="0"/>
        <w:ind w:left="0" w:firstLine="567"/>
        <w:jc w:val="both"/>
        <w:rPr>
          <w:rFonts w:ascii="Times New Roman" w:hAnsi="Times New Roman" w:cs="Times New Roman"/>
          <w:sz w:val="24"/>
          <w:szCs w:val="24"/>
        </w:rPr>
      </w:pPr>
      <w:proofErr w:type="gramStart"/>
      <w:r w:rsidRPr="00847863">
        <w:rPr>
          <w:rFonts w:ascii="Times New Roman" w:hAnsi="Times New Roman"/>
          <w:b/>
          <w:bCs/>
          <w:sz w:val="24"/>
        </w:rPr>
        <w:t>Institution of the Lithuanian National Health System:</w:t>
      </w:r>
      <w:r w:rsidRPr="00847863">
        <w:rPr>
          <w:rFonts w:ascii="Times New Roman" w:hAnsi="Times New Roman"/>
          <w:sz w:val="24"/>
        </w:rPr>
        <w:t xml:space="preserve"> following institutions holding valid healthcare licences:</w:t>
      </w:r>
      <w:r w:rsidR="00847863" w:rsidRPr="00847863">
        <w:rPr>
          <w:rFonts w:ascii="Times New Roman" w:hAnsi="Times New Roman"/>
          <w:sz w:val="24"/>
        </w:rPr>
        <w:t xml:space="preserve"> </w:t>
      </w:r>
      <w:r w:rsidRPr="00847863">
        <w:rPr>
          <w:rFonts w:ascii="Times New Roman" w:hAnsi="Times New Roman"/>
          <w:sz w:val="24"/>
        </w:rPr>
        <w:t xml:space="preserve">1) State and municipal budgetary and public institutions for personal and public </w:t>
      </w:r>
      <w:r w:rsidRPr="00847863">
        <w:rPr>
          <w:rFonts w:ascii="Times New Roman" w:hAnsi="Times New Roman"/>
          <w:sz w:val="24"/>
        </w:rPr>
        <w:lastRenderedPageBreak/>
        <w:t xml:space="preserve">healthcare; 2) State and municipal undertakings; 3) Other undertakings and institutions having concluded contracts with National </w:t>
      </w:r>
      <w:r w:rsidR="00EE0375">
        <w:rPr>
          <w:rFonts w:ascii="Times New Roman" w:hAnsi="Times New Roman"/>
          <w:sz w:val="24"/>
        </w:rPr>
        <w:t>or</w:t>
      </w:r>
      <w:r w:rsidRPr="00847863">
        <w:rPr>
          <w:rFonts w:ascii="Times New Roman" w:hAnsi="Times New Roman"/>
          <w:sz w:val="24"/>
        </w:rPr>
        <w:t xml:space="preserve"> Territorial Health Insurance Funds or other customers of the Lithuanian National Health System in accordance with the procedures established by law throughout the entire validity period of the aforementioned contracts.</w:t>
      </w:r>
      <w:proofErr w:type="gramEnd"/>
    </w:p>
    <w:p w14:paraId="181EC3DF" w14:textId="77777777"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bCs/>
          <w:sz w:val="24"/>
          <w:szCs w:val="24"/>
        </w:rPr>
      </w:pPr>
      <w:bookmarkStart w:id="3" w:name="_Hlk18086070"/>
      <w:r w:rsidRPr="00847863">
        <w:rPr>
          <w:rFonts w:ascii="Times New Roman" w:hAnsi="Times New Roman"/>
          <w:b/>
          <w:bCs/>
          <w:sz w:val="24"/>
        </w:rPr>
        <w:t xml:space="preserve">MAFR: </w:t>
      </w:r>
      <w:r w:rsidRPr="00847863">
        <w:rPr>
          <w:rFonts w:ascii="Times New Roman" w:hAnsi="Times New Roman"/>
          <w:sz w:val="24"/>
        </w:rPr>
        <w:t>Rules of Administration and Financing of EEA and Norwegian Financial Mechanisms 2014-2021, approved by the Order No. 1K-389 of the Minister of Finance of the Republic of Lithuania of 12 November 2018 on the implementation of the European Economic Area and Norwegian Financial Mechanisms 2014-2021 within the Republic of Lithuania.</w:t>
      </w:r>
    </w:p>
    <w:p w14:paraId="6F4CF64F" w14:textId="77777777"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bCs/>
          <w:sz w:val="24"/>
          <w:szCs w:val="24"/>
        </w:rPr>
      </w:pPr>
      <w:r w:rsidRPr="00847863">
        <w:rPr>
          <w:rFonts w:ascii="Times New Roman" w:hAnsi="Times New Roman"/>
          <w:b/>
          <w:bCs/>
          <w:sz w:val="24"/>
        </w:rPr>
        <w:t>Mechanism Funds:</w:t>
      </w:r>
      <w:r w:rsidRPr="00847863">
        <w:rPr>
          <w:rFonts w:ascii="Times New Roman" w:hAnsi="Times New Roman"/>
          <w:sz w:val="24"/>
        </w:rPr>
        <w:t xml:space="preserve"> funds of EEA mechanism 2014-2021.</w:t>
      </w:r>
    </w:p>
    <w:bookmarkEnd w:id="3"/>
    <w:p w14:paraId="76922CA8" w14:textId="1BC405B7"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bCs/>
          <w:sz w:val="24"/>
          <w:szCs w:val="24"/>
        </w:rPr>
      </w:pPr>
      <w:r w:rsidRPr="00847863">
        <w:rPr>
          <w:rFonts w:ascii="Times New Roman" w:hAnsi="Times New Roman"/>
          <w:b/>
          <w:bCs/>
          <w:sz w:val="24"/>
        </w:rPr>
        <w:t>Applicant:</w:t>
      </w:r>
      <w:r w:rsidRPr="00847863">
        <w:rPr>
          <w:rFonts w:ascii="Times New Roman" w:hAnsi="Times New Roman"/>
          <w:sz w:val="24"/>
        </w:rPr>
        <w:t xml:space="preserve"> a legal entity registered within the Republic of Lithuania and having submitted a project application.</w:t>
      </w:r>
      <w:r w:rsidR="00847863" w:rsidRPr="00847863">
        <w:rPr>
          <w:rFonts w:ascii="Times New Roman" w:hAnsi="Times New Roman"/>
          <w:sz w:val="24"/>
        </w:rPr>
        <w:t xml:space="preserve"> </w:t>
      </w:r>
      <w:r w:rsidRPr="00847863">
        <w:rPr>
          <w:rFonts w:ascii="Times New Roman" w:hAnsi="Times New Roman"/>
          <w:sz w:val="24"/>
        </w:rPr>
        <w:t>Following the signing of a Project contract, the status of the Applicant changes to Project Promoter.</w:t>
      </w:r>
    </w:p>
    <w:p w14:paraId="356C786D" w14:textId="77777777"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bookmarkStart w:id="4" w:name="_Hlk18086092"/>
      <w:r w:rsidRPr="00847863">
        <w:rPr>
          <w:rFonts w:ascii="Times New Roman" w:hAnsi="Times New Roman"/>
          <w:b/>
          <w:bCs/>
          <w:sz w:val="24"/>
        </w:rPr>
        <w:t>Process Working Group:</w:t>
      </w:r>
      <w:r w:rsidRPr="00847863">
        <w:rPr>
          <w:rFonts w:ascii="Times New Roman" w:hAnsi="Times New Roman"/>
          <w:sz w:val="24"/>
        </w:rPr>
        <w:t xml:space="preserve"> a working group responsible for the establishment of processes of administration of EEA and Norwegian financial mechanisms, set up by Order No. 1K-109 of the Minister of Finance of the Republic of Lithuania of 8 March 2018 on the Formation of a Working Group.</w:t>
      </w:r>
    </w:p>
    <w:bookmarkEnd w:id="4"/>
    <w:p w14:paraId="52408F91" w14:textId="77777777"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47863">
        <w:rPr>
          <w:rFonts w:ascii="Times New Roman" w:hAnsi="Times New Roman"/>
          <w:b/>
          <w:bCs/>
          <w:sz w:val="24"/>
        </w:rPr>
        <w:t>Project Partner:</w:t>
      </w:r>
      <w:r w:rsidRPr="00847863">
        <w:rPr>
          <w:rFonts w:ascii="Times New Roman" w:hAnsi="Times New Roman"/>
          <w:sz w:val="24"/>
        </w:rPr>
        <w:t xml:space="preserve"> a legal person registered within the Republic of Lithuania or within one of the Donor States actively involved during the drafting of a project application and contributes towards the implementation of the project </w:t>
      </w:r>
      <w:proofErr w:type="gramStart"/>
      <w:r w:rsidRPr="00847863">
        <w:rPr>
          <w:rFonts w:ascii="Times New Roman" w:hAnsi="Times New Roman"/>
          <w:sz w:val="24"/>
        </w:rPr>
        <w:t>on the basis of</w:t>
      </w:r>
      <w:proofErr w:type="gramEnd"/>
      <w:r w:rsidRPr="00847863">
        <w:rPr>
          <w:rFonts w:ascii="Times New Roman" w:hAnsi="Times New Roman"/>
          <w:sz w:val="24"/>
        </w:rPr>
        <w:t xml:space="preserve"> a partnership agreement entered into with the Project Promoter.</w:t>
      </w:r>
    </w:p>
    <w:p w14:paraId="11D09FCB" w14:textId="6A3B5E8A" w:rsidR="007F245A" w:rsidRPr="00847863" w:rsidRDefault="007F245A" w:rsidP="00752F4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47863">
        <w:rPr>
          <w:rFonts w:ascii="Times New Roman" w:hAnsi="Times New Roman"/>
          <w:b/>
          <w:bCs/>
          <w:sz w:val="24"/>
        </w:rPr>
        <w:t>Project Promoter:</w:t>
      </w:r>
      <w:r w:rsidRPr="00847863">
        <w:rPr>
          <w:rFonts w:ascii="Times New Roman" w:hAnsi="Times New Roman"/>
          <w:sz w:val="24"/>
        </w:rPr>
        <w:t xml:space="preserve"> a legal entity registered within the Republic of</w:t>
      </w:r>
      <w:r w:rsidR="002647C9" w:rsidRPr="00847863">
        <w:rPr>
          <w:rFonts w:ascii="Times New Roman" w:hAnsi="Times New Roman"/>
          <w:sz w:val="24"/>
        </w:rPr>
        <w:t xml:space="preserve"> Lithuania to which mechanism, c</w:t>
      </w:r>
      <w:r w:rsidRPr="00847863">
        <w:rPr>
          <w:rFonts w:ascii="Times New Roman" w:hAnsi="Times New Roman"/>
          <w:sz w:val="24"/>
        </w:rPr>
        <w:t xml:space="preserve">o-financing funds </w:t>
      </w:r>
      <w:proofErr w:type="gramStart"/>
      <w:r w:rsidRPr="00847863">
        <w:rPr>
          <w:rFonts w:ascii="Times New Roman" w:hAnsi="Times New Roman"/>
          <w:sz w:val="24"/>
        </w:rPr>
        <w:t>are allocated</w:t>
      </w:r>
      <w:proofErr w:type="gramEnd"/>
      <w:r w:rsidRPr="00847863">
        <w:rPr>
          <w:rFonts w:ascii="Times New Roman" w:hAnsi="Times New Roman"/>
          <w:sz w:val="24"/>
        </w:rPr>
        <w:t xml:space="preserve"> and which, on a basis of a contract signed with the CPMA, is responsible for the implementation of the project selected under the open call "Implementation of Model for Home Visits and Provision of Early Intervention services". </w:t>
      </w:r>
    </w:p>
    <w:p w14:paraId="16F2790E" w14:textId="77777777"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47863">
        <w:rPr>
          <w:rFonts w:ascii="Times New Roman" w:hAnsi="Times New Roman"/>
          <w:b/>
          <w:bCs/>
          <w:sz w:val="24"/>
        </w:rPr>
        <w:t>Programme:</w:t>
      </w:r>
      <w:r w:rsidRPr="00847863">
        <w:rPr>
          <w:rFonts w:ascii="Times New Roman" w:hAnsi="Times New Roman"/>
          <w:sz w:val="24"/>
        </w:rPr>
        <w:t xml:space="preserve"> EEA financial mechanism programme “Health” 2014-2021 (hereinafter also referred to as the Health Programme).</w:t>
      </w:r>
    </w:p>
    <w:p w14:paraId="01F4F58F" w14:textId="77777777" w:rsidR="00E40C5D" w:rsidRPr="00E40C5D" w:rsidRDefault="007F245A" w:rsidP="00E40C5D">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47863">
        <w:rPr>
          <w:rFonts w:ascii="Times New Roman" w:hAnsi="Times New Roman"/>
          <w:b/>
          <w:bCs/>
          <w:sz w:val="24"/>
        </w:rPr>
        <w:t>Outcome:</w:t>
      </w:r>
      <w:r w:rsidRPr="00847863">
        <w:rPr>
          <w:rFonts w:ascii="Times New Roman" w:hAnsi="Times New Roman"/>
          <w:sz w:val="24"/>
        </w:rPr>
        <w:t xml:space="preserve"> the (short and medium-term) effect of the output of the intervention on the intermediaries or end beneficiaries.</w:t>
      </w:r>
    </w:p>
    <w:p w14:paraId="07FFB35F" w14:textId="1D87E8A6" w:rsidR="00E40C5D" w:rsidRPr="00E40C5D" w:rsidRDefault="00E40C5D" w:rsidP="00E40C5D">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E40C5D">
        <w:rPr>
          <w:rFonts w:ascii="Times New Roman" w:hAnsi="Times New Roman" w:cs="Times New Roman"/>
          <w:b/>
          <w:sz w:val="24"/>
          <w:szCs w:val="24"/>
        </w:rPr>
        <w:t xml:space="preserve">Output </w:t>
      </w:r>
      <w:r w:rsidRPr="00E40C5D">
        <w:rPr>
          <w:rFonts w:ascii="Times New Roman" w:hAnsi="Times New Roman" w:cs="Times New Roman"/>
          <w:bCs/>
          <w:sz w:val="24"/>
          <w:szCs w:val="24"/>
        </w:rPr>
        <w:t>- the products, capital goods and services delivered by a programme to the intermediaries.</w:t>
      </w:r>
    </w:p>
    <w:p w14:paraId="278082E0" w14:textId="77777777"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bookmarkStart w:id="5" w:name="_Hlk18086184"/>
      <w:r w:rsidRPr="00847863">
        <w:rPr>
          <w:rFonts w:ascii="Times New Roman" w:hAnsi="Times New Roman"/>
          <w:b/>
          <w:bCs/>
          <w:sz w:val="24"/>
        </w:rPr>
        <w:t>Market Research:</w:t>
      </w:r>
      <w:r w:rsidRPr="00847863">
        <w:rPr>
          <w:rFonts w:ascii="Times New Roman" w:hAnsi="Times New Roman"/>
          <w:sz w:val="24"/>
        </w:rPr>
        <w:t xml:space="preserve"> collection of qualitative and quantitative information on the supply of goods, services, suppliers, goods supplied, services provided by them, and service prices, their analysis and drafting of general conclusions required for decision making on the funds needed for the procurement of the project.</w:t>
      </w:r>
    </w:p>
    <w:p w14:paraId="0BB19CBE" w14:textId="77777777" w:rsidR="00283342" w:rsidRPr="00847863" w:rsidRDefault="007F245A" w:rsidP="00283342">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47863">
        <w:rPr>
          <w:rFonts w:ascii="Times New Roman" w:hAnsi="Times New Roman"/>
          <w:b/>
          <w:bCs/>
          <w:sz w:val="24"/>
        </w:rPr>
        <w:t>Indicator:</w:t>
      </w:r>
      <w:r w:rsidRPr="00847863">
        <w:rPr>
          <w:rFonts w:ascii="Times New Roman" w:hAnsi="Times New Roman"/>
          <w:sz w:val="24"/>
        </w:rPr>
        <w:t xml:space="preserve"> a quantitative or qualitative variable specifying the measured object along a scale or dimension.</w:t>
      </w:r>
    </w:p>
    <w:p w14:paraId="4613DA17" w14:textId="25F620DB" w:rsidR="00283342" w:rsidRPr="00847863" w:rsidRDefault="001B696D" w:rsidP="00283342">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47863">
        <w:rPr>
          <w:rFonts w:ascii="Times New Roman" w:hAnsi="Times New Roman"/>
          <w:b/>
          <w:bCs/>
          <w:sz w:val="24"/>
        </w:rPr>
        <w:t>Home Visit Specialists:</w:t>
      </w:r>
      <w:r w:rsidRPr="00847863">
        <w:rPr>
          <w:rFonts w:ascii="Times New Roman" w:hAnsi="Times New Roman"/>
          <w:sz w:val="24"/>
        </w:rPr>
        <w:t xml:space="preserve"> General practice nurses, advance practice nurses or midwives meeting the established requirements in item 21.4 of the present Guidelines and having completed the necessary postgraduate study programme.</w:t>
      </w:r>
    </w:p>
    <w:p w14:paraId="68826B05" w14:textId="305640B7" w:rsidR="00283342" w:rsidRPr="00847863" w:rsidRDefault="00283342" w:rsidP="00283342">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47863">
        <w:rPr>
          <w:rFonts w:ascii="Times New Roman" w:hAnsi="Times New Roman"/>
          <w:b/>
          <w:bCs/>
          <w:sz w:val="24"/>
        </w:rPr>
        <w:t>Model for Home Visits and Provision of Early Intervention services:</w:t>
      </w:r>
      <w:r w:rsidRPr="00847863">
        <w:rPr>
          <w:rFonts w:ascii="Times New Roman" w:hAnsi="Times New Roman"/>
          <w:sz w:val="24"/>
        </w:rPr>
        <w:t xml:space="preserve"> model for establishing the principles, functions and responsibilities of specialists doing home visits and providing early intervention services (Annex 1 to the present Guidelines).</w:t>
      </w:r>
    </w:p>
    <w:bookmarkEnd w:id="5"/>
    <w:p w14:paraId="401307E5" w14:textId="0EFCE0B4"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sz w:val="24"/>
          <w:szCs w:val="24"/>
        </w:rPr>
      </w:pPr>
      <w:r w:rsidRPr="00847863">
        <w:rPr>
          <w:rFonts w:ascii="Times New Roman" w:hAnsi="Times New Roman"/>
          <w:b/>
          <w:bCs/>
          <w:sz w:val="24"/>
        </w:rPr>
        <w:t>Public authorities (national, regional and local authorities):</w:t>
      </w:r>
      <w:r w:rsidRPr="00847863">
        <w:rPr>
          <w:rFonts w:ascii="Times New Roman" w:hAnsi="Times New Roman"/>
          <w:sz w:val="24"/>
        </w:rPr>
        <w:t xml:space="preserve"> state or municipal institution or body. </w:t>
      </w:r>
      <w:proofErr w:type="gramStart"/>
      <w:r w:rsidRPr="00847863">
        <w:rPr>
          <w:rFonts w:ascii="Times New Roman" w:hAnsi="Times New Roman"/>
          <w:sz w:val="24"/>
        </w:rPr>
        <w:t xml:space="preserve">State or municipal institution or body: representative, head of state, executive, judicial authorities, law enforcement authorities and bodies, institutions and bodies performing audit, control (supervision), other state and municipal institutions and bodies which are financed from the state or </w:t>
      </w:r>
      <w:r w:rsidRPr="00847863">
        <w:rPr>
          <w:rFonts w:ascii="Times New Roman" w:hAnsi="Times New Roman"/>
          <w:sz w:val="24"/>
        </w:rPr>
        <w:lastRenderedPageBreak/>
        <w:t>municipal budgets and public monetary funds, and which have been conferred with public administration powers in accordance with the procedure established by the Law of the Republic of Lithuania on Public Administration.</w:t>
      </w:r>
      <w:proofErr w:type="gramEnd"/>
    </w:p>
    <w:p w14:paraId="3522B62E" w14:textId="77777777"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47863">
        <w:rPr>
          <w:rFonts w:ascii="Times New Roman" w:hAnsi="Times New Roman"/>
          <w:b/>
          <w:bCs/>
          <w:sz w:val="24"/>
        </w:rPr>
        <w:t>Donor States:</w:t>
      </w:r>
      <w:r w:rsidRPr="00847863">
        <w:rPr>
          <w:rFonts w:ascii="Times New Roman" w:hAnsi="Times New Roman"/>
          <w:sz w:val="24"/>
        </w:rPr>
        <w:t xml:space="preserve"> the Republic of Iceland, the Principality of Liechtenstein and the Kingdom of Norway.</w:t>
      </w:r>
    </w:p>
    <w:p w14:paraId="0FB3E253" w14:textId="77777777" w:rsidR="007F245A" w:rsidRPr="00847863" w:rsidRDefault="007F245A" w:rsidP="007F245A">
      <w:pPr>
        <w:pStyle w:val="ListParagraph"/>
        <w:numPr>
          <w:ilvl w:val="0"/>
          <w:numId w:val="3"/>
        </w:numPr>
        <w:tabs>
          <w:tab w:val="left" w:pos="426"/>
          <w:tab w:val="left" w:pos="993"/>
          <w:tab w:val="left" w:pos="1134"/>
        </w:tabs>
        <w:ind w:left="0" w:firstLine="567"/>
        <w:jc w:val="both"/>
        <w:rPr>
          <w:rFonts w:ascii="Times New Roman" w:hAnsi="Times New Roman" w:cs="Times New Roman"/>
          <w:b/>
          <w:bCs/>
          <w:sz w:val="24"/>
          <w:szCs w:val="24"/>
        </w:rPr>
      </w:pPr>
      <w:r w:rsidRPr="00847863">
        <w:rPr>
          <w:rFonts w:ascii="Times New Roman" w:hAnsi="Times New Roman"/>
          <w:sz w:val="24"/>
        </w:rPr>
        <w:t xml:space="preserve">Other terms and abbreviations used in Guidelines are to </w:t>
      </w:r>
      <w:proofErr w:type="gramStart"/>
      <w:r w:rsidRPr="00847863">
        <w:rPr>
          <w:rFonts w:ascii="Times New Roman" w:hAnsi="Times New Roman"/>
          <w:sz w:val="24"/>
        </w:rPr>
        <w:t>be understood</w:t>
      </w:r>
      <w:proofErr w:type="gramEnd"/>
      <w:r w:rsidRPr="00847863">
        <w:rPr>
          <w:rFonts w:ascii="Times New Roman" w:hAnsi="Times New Roman"/>
          <w:sz w:val="24"/>
        </w:rPr>
        <w:t xml:space="preserve"> as they are described within item 2 of the specified legislation.</w:t>
      </w:r>
    </w:p>
    <w:p w14:paraId="497E2884" w14:textId="77777777" w:rsidR="00712D78" w:rsidRPr="00847863" w:rsidRDefault="00712D78" w:rsidP="00712D78">
      <w:pPr>
        <w:pStyle w:val="ListParagraph"/>
        <w:tabs>
          <w:tab w:val="left" w:pos="567"/>
          <w:tab w:val="left" w:pos="1134"/>
        </w:tabs>
        <w:spacing w:after="0"/>
        <w:ind w:left="567"/>
        <w:jc w:val="both"/>
        <w:rPr>
          <w:rFonts w:ascii="Times New Roman" w:hAnsi="Times New Roman" w:cs="Times New Roman"/>
          <w:b/>
          <w:bCs/>
          <w:sz w:val="24"/>
          <w:szCs w:val="24"/>
        </w:rPr>
      </w:pPr>
    </w:p>
    <w:bookmarkEnd w:id="1"/>
    <w:p w14:paraId="47839F0A" w14:textId="73067F7B" w:rsidR="00A1114C" w:rsidRPr="00847863" w:rsidRDefault="00D705C2" w:rsidP="00DB31B4">
      <w:pPr>
        <w:pStyle w:val="ListParagraph"/>
        <w:numPr>
          <w:ilvl w:val="0"/>
          <w:numId w:val="1"/>
        </w:numPr>
        <w:jc w:val="center"/>
        <w:rPr>
          <w:rFonts w:ascii="Times New Roman" w:hAnsi="Times New Roman" w:cs="Times New Roman"/>
          <w:b/>
          <w:bCs/>
          <w:sz w:val="24"/>
          <w:szCs w:val="24"/>
        </w:rPr>
      </w:pPr>
      <w:r w:rsidRPr="00847863">
        <w:rPr>
          <w:rFonts w:ascii="Times New Roman" w:hAnsi="Times New Roman"/>
          <w:b/>
          <w:sz w:val="24"/>
        </w:rPr>
        <w:t>OBJECTIVES OF THE HEALTH PROGRAMME AND AREAS OF SUPPORT</w:t>
      </w:r>
    </w:p>
    <w:p w14:paraId="1F792CA9" w14:textId="77777777" w:rsidR="005E6844" w:rsidRPr="00847863" w:rsidRDefault="005E6844" w:rsidP="005E6844">
      <w:pPr>
        <w:pStyle w:val="ListParagraph"/>
        <w:ind w:left="1080"/>
        <w:rPr>
          <w:rFonts w:ascii="Times New Roman" w:hAnsi="Times New Roman" w:cs="Times New Roman"/>
          <w:b/>
          <w:bCs/>
          <w:sz w:val="24"/>
          <w:szCs w:val="24"/>
        </w:rPr>
      </w:pPr>
    </w:p>
    <w:p w14:paraId="33473355" w14:textId="77777777" w:rsidR="001B696D" w:rsidRPr="00847863" w:rsidRDefault="00595D33" w:rsidP="004E59DB">
      <w:pPr>
        <w:pStyle w:val="ListParagraph"/>
        <w:numPr>
          <w:ilvl w:val="0"/>
          <w:numId w:val="3"/>
        </w:numPr>
        <w:tabs>
          <w:tab w:val="left" w:pos="426"/>
          <w:tab w:val="left" w:pos="851"/>
        </w:tabs>
        <w:spacing w:after="0" w:line="240" w:lineRule="auto"/>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The joint objective of the programme is the improvement of the prevention and reduction of health inequalities. </w:t>
      </w:r>
    </w:p>
    <w:p w14:paraId="47E324DC" w14:textId="25301BD2" w:rsidR="0055645C" w:rsidRPr="00847863" w:rsidRDefault="0055645C" w:rsidP="000C6FD0">
      <w:pPr>
        <w:tabs>
          <w:tab w:val="left" w:pos="426"/>
          <w:tab w:val="left" w:pos="993"/>
        </w:tabs>
        <w:spacing w:after="0" w:line="240" w:lineRule="auto"/>
        <w:ind w:firstLine="567"/>
        <w:jc w:val="both"/>
        <w:rPr>
          <w:rFonts w:ascii="Times New Roman" w:hAnsi="Times New Roman" w:cs="Times New Roman"/>
          <w:color w:val="ED7D31" w:themeColor="accent2"/>
          <w:sz w:val="24"/>
          <w:szCs w:val="24"/>
        </w:rPr>
      </w:pPr>
      <w:proofErr w:type="gramStart"/>
      <w:r w:rsidRPr="00847863">
        <w:rPr>
          <w:rFonts w:ascii="Times New Roman" w:hAnsi="Times New Roman"/>
          <w:sz w:val="24"/>
        </w:rPr>
        <w:t>6. The open call “Home visits and provision of early intervention services” (hereinafter – the Call) shall be aimed at promoting the provision of support and the improvement of information provision towards pregnant mothers during their pregnancy, following giving of birth and until their children reach the age of 2 years old by providing high class services aimed at helping mothers in making justified decisions based on the acquired know-how of proper children care in order to ensure the well-being of infants and children subject to vulnerable homes, as well as children until they reach the age of 2 years old.</w:t>
      </w:r>
      <w:proofErr w:type="gramEnd"/>
    </w:p>
    <w:p w14:paraId="2FA92B9D" w14:textId="26272C81" w:rsidR="00DC2D7F" w:rsidRPr="00847863" w:rsidRDefault="0055645C" w:rsidP="000C6FD0">
      <w:pPr>
        <w:tabs>
          <w:tab w:val="left" w:pos="426"/>
          <w:tab w:val="left" w:pos="993"/>
        </w:tabs>
        <w:spacing w:after="0" w:line="240" w:lineRule="auto"/>
        <w:ind w:firstLine="567"/>
        <w:jc w:val="both"/>
        <w:rPr>
          <w:rFonts w:ascii="Times New Roman" w:hAnsi="Times New Roman" w:cs="Times New Roman"/>
          <w:sz w:val="24"/>
          <w:szCs w:val="24"/>
        </w:rPr>
      </w:pPr>
      <w:r w:rsidRPr="00847863">
        <w:rPr>
          <w:rFonts w:ascii="Times New Roman" w:hAnsi="Times New Roman"/>
          <w:sz w:val="24"/>
        </w:rPr>
        <w:t xml:space="preserve">7. Funding </w:t>
      </w:r>
      <w:proofErr w:type="gramStart"/>
      <w:r w:rsidRPr="00847863">
        <w:rPr>
          <w:rFonts w:ascii="Times New Roman" w:hAnsi="Times New Roman"/>
          <w:sz w:val="24"/>
        </w:rPr>
        <w:t>shall be allocated</w:t>
      </w:r>
      <w:proofErr w:type="gramEnd"/>
      <w:r w:rsidRPr="00847863">
        <w:rPr>
          <w:rFonts w:ascii="Times New Roman" w:hAnsi="Times New Roman"/>
          <w:sz w:val="24"/>
        </w:rPr>
        <w:t xml:space="preserve"> towards the following activities under the open call:</w:t>
      </w:r>
    </w:p>
    <w:p w14:paraId="013BEBE6" w14:textId="3657FDAE" w:rsidR="00397107" w:rsidRPr="00847863" w:rsidRDefault="00C176A0" w:rsidP="000C6FD0">
      <w:pPr>
        <w:pStyle w:val="ListParagraph"/>
        <w:numPr>
          <w:ilvl w:val="1"/>
          <w:numId w:val="21"/>
        </w:numPr>
        <w:tabs>
          <w:tab w:val="left" w:pos="709"/>
          <w:tab w:val="left" w:pos="993"/>
          <w:tab w:val="left" w:pos="1134"/>
        </w:tabs>
        <w:spacing w:after="0" w:line="240" w:lineRule="auto"/>
        <w:ind w:hanging="219"/>
        <w:contextualSpacing w:val="0"/>
        <w:jc w:val="both"/>
        <w:rPr>
          <w:rFonts w:ascii="Times New Roman" w:hAnsi="Times New Roman" w:cs="Times New Roman"/>
          <w:sz w:val="24"/>
          <w:szCs w:val="24"/>
        </w:rPr>
      </w:pPr>
      <w:r w:rsidRPr="00847863">
        <w:rPr>
          <w:rFonts w:ascii="Times New Roman" w:hAnsi="Times New Roman"/>
          <w:sz w:val="24"/>
        </w:rPr>
        <w:t xml:space="preserve"> Implementation of the model for home visits and provision of early intervention services;</w:t>
      </w:r>
    </w:p>
    <w:p w14:paraId="66445D03" w14:textId="5B96739B" w:rsidR="00C176A0" w:rsidRPr="00847863" w:rsidRDefault="00C176A0" w:rsidP="000C6FD0">
      <w:pPr>
        <w:pStyle w:val="ListParagraph"/>
        <w:numPr>
          <w:ilvl w:val="1"/>
          <w:numId w:val="21"/>
        </w:numPr>
        <w:tabs>
          <w:tab w:val="left" w:pos="709"/>
          <w:tab w:val="left" w:pos="993"/>
          <w:tab w:val="left" w:pos="1134"/>
        </w:tabs>
        <w:spacing w:after="0" w:line="240" w:lineRule="auto"/>
        <w:ind w:hanging="219"/>
        <w:contextualSpacing w:val="0"/>
        <w:jc w:val="both"/>
        <w:rPr>
          <w:rFonts w:ascii="Times New Roman" w:hAnsi="Times New Roman" w:cs="Times New Roman"/>
          <w:sz w:val="24"/>
          <w:szCs w:val="24"/>
        </w:rPr>
      </w:pPr>
      <w:r w:rsidRPr="00847863">
        <w:rPr>
          <w:rFonts w:ascii="Times New Roman" w:hAnsi="Times New Roman"/>
          <w:sz w:val="24"/>
        </w:rPr>
        <w:t xml:space="preserve"> Home visits and provision of early intervention services.</w:t>
      </w:r>
    </w:p>
    <w:p w14:paraId="228C6EC4" w14:textId="257AE104" w:rsidR="009407B4" w:rsidRPr="00847863" w:rsidRDefault="00733704" w:rsidP="000C6FD0">
      <w:pPr>
        <w:pStyle w:val="ListParagraph"/>
        <w:numPr>
          <w:ilvl w:val="0"/>
          <w:numId w:val="12"/>
        </w:numPr>
        <w:tabs>
          <w:tab w:val="left" w:pos="426"/>
          <w:tab w:val="left" w:pos="993"/>
          <w:tab w:val="left" w:pos="1134"/>
        </w:tabs>
        <w:spacing w:after="0" w:line="240" w:lineRule="auto"/>
        <w:ind w:left="0" w:firstLine="567"/>
        <w:contextualSpacing w:val="0"/>
        <w:jc w:val="both"/>
        <w:rPr>
          <w:rFonts w:ascii="Times New Roman" w:hAnsi="Times New Roman" w:cs="Times New Roman"/>
          <w:sz w:val="24"/>
          <w:szCs w:val="24"/>
        </w:rPr>
      </w:pPr>
      <w:proofErr w:type="gramStart"/>
      <w:r>
        <w:rPr>
          <w:rFonts w:ascii="Times New Roman" w:hAnsi="Times New Roman"/>
          <w:sz w:val="24"/>
        </w:rPr>
        <w:t>In t</w:t>
      </w:r>
      <w:r w:rsidR="00B12556">
        <w:rPr>
          <w:rFonts w:ascii="Times New Roman" w:hAnsi="Times New Roman"/>
          <w:sz w:val="24"/>
        </w:rPr>
        <w:t>he call</w:t>
      </w:r>
      <w:r w:rsidR="003D5565">
        <w:rPr>
          <w:rFonts w:ascii="Times New Roman" w:hAnsi="Times New Roman"/>
          <w:sz w:val="24"/>
        </w:rPr>
        <w:t>, which was published o</w:t>
      </w:r>
      <w:r w:rsidR="00C4656D">
        <w:rPr>
          <w:rFonts w:ascii="Times New Roman" w:hAnsi="Times New Roman"/>
          <w:sz w:val="24"/>
        </w:rPr>
        <w:t>n 23 April, 2021 (hereinafter referred to as the First Call),</w:t>
      </w:r>
      <w:r w:rsidR="00B12556">
        <w:rPr>
          <w:rFonts w:ascii="Times New Roman" w:hAnsi="Times New Roman"/>
          <w:sz w:val="24"/>
        </w:rPr>
        <w:t xml:space="preserve"> </w:t>
      </w:r>
      <w:r w:rsidR="00DB31B4" w:rsidRPr="00847863">
        <w:rPr>
          <w:rFonts w:ascii="Times New Roman" w:hAnsi="Times New Roman"/>
          <w:sz w:val="24"/>
        </w:rPr>
        <w:t xml:space="preserve">EUR 1 850 000.00 (of which EUR 1 572 500.00 from the </w:t>
      </w:r>
      <w:r w:rsidR="00901DE8">
        <w:rPr>
          <w:rFonts w:ascii="Times New Roman" w:hAnsi="Times New Roman"/>
          <w:sz w:val="24"/>
        </w:rPr>
        <w:t>Financial M</w:t>
      </w:r>
      <w:r w:rsidR="00DB31B4" w:rsidRPr="00847863">
        <w:rPr>
          <w:rFonts w:ascii="Times New Roman" w:hAnsi="Times New Roman"/>
          <w:sz w:val="24"/>
        </w:rPr>
        <w:t xml:space="preserve">echanism </w:t>
      </w:r>
      <w:r w:rsidR="0037553C">
        <w:rPr>
          <w:rFonts w:ascii="Times New Roman" w:hAnsi="Times New Roman"/>
          <w:sz w:val="24"/>
        </w:rPr>
        <w:t>Grants</w:t>
      </w:r>
      <w:r w:rsidR="0037553C" w:rsidRPr="00847863">
        <w:rPr>
          <w:rFonts w:ascii="Times New Roman" w:hAnsi="Times New Roman"/>
          <w:sz w:val="24"/>
        </w:rPr>
        <w:t xml:space="preserve"> </w:t>
      </w:r>
      <w:r w:rsidR="00DB31B4" w:rsidRPr="00847863">
        <w:rPr>
          <w:rFonts w:ascii="Times New Roman" w:hAnsi="Times New Roman"/>
          <w:sz w:val="24"/>
        </w:rPr>
        <w:t xml:space="preserve">and EUR </w:t>
      </w:r>
      <w:r w:rsidR="003D5565">
        <w:rPr>
          <w:rFonts w:ascii="Times New Roman" w:hAnsi="Times New Roman"/>
          <w:sz w:val="24"/>
        </w:rPr>
        <w:t xml:space="preserve">            </w:t>
      </w:r>
      <w:r w:rsidR="00DB31B4" w:rsidRPr="00847863">
        <w:rPr>
          <w:rFonts w:ascii="Times New Roman" w:hAnsi="Times New Roman"/>
          <w:sz w:val="24"/>
        </w:rPr>
        <w:t xml:space="preserve">277 500.00 from the national co-financing) shall be allocated for the implementation of the projects under the </w:t>
      </w:r>
      <w:r w:rsidR="00C4656D">
        <w:rPr>
          <w:rFonts w:ascii="Times New Roman" w:hAnsi="Times New Roman"/>
          <w:sz w:val="24"/>
        </w:rPr>
        <w:t xml:space="preserve">First Call and </w:t>
      </w:r>
      <w:r>
        <w:rPr>
          <w:rFonts w:ascii="Times New Roman" w:hAnsi="Times New Roman"/>
          <w:sz w:val="24"/>
        </w:rPr>
        <w:t xml:space="preserve">in </w:t>
      </w:r>
      <w:r w:rsidR="003D5565">
        <w:rPr>
          <w:rFonts w:ascii="Times New Roman" w:hAnsi="Times New Roman"/>
          <w:sz w:val="24"/>
        </w:rPr>
        <w:t>the call published o</w:t>
      </w:r>
      <w:r w:rsidR="00C4656D">
        <w:rPr>
          <w:rFonts w:ascii="Times New Roman" w:hAnsi="Times New Roman"/>
          <w:sz w:val="24"/>
        </w:rPr>
        <w:t xml:space="preserve">n 7 July, 2021 (hereinafter referred to as the Second Call) EUR </w:t>
      </w:r>
      <w:r>
        <w:rPr>
          <w:rFonts w:ascii="Times New Roman" w:hAnsi="Times New Roman"/>
          <w:sz w:val="24"/>
        </w:rPr>
        <w:t xml:space="preserve"> </w:t>
      </w:r>
      <w:r w:rsidR="00C4656D">
        <w:rPr>
          <w:rFonts w:ascii="Times New Roman" w:hAnsi="Times New Roman"/>
          <w:sz w:val="24"/>
        </w:rPr>
        <w:t>1 396 817.00 (of which EUR 1 187 294.45 from the Financial Mechanism Grants and EUR 209 522.55 from the national co-financing)</w:t>
      </w:r>
      <w:r>
        <w:rPr>
          <w:rFonts w:ascii="Times New Roman" w:hAnsi="Times New Roman"/>
          <w:sz w:val="24"/>
        </w:rPr>
        <w:t xml:space="preserve"> shall be allocated for the implementation of the projects under the Second Call</w:t>
      </w:r>
      <w:r w:rsidR="00221636" w:rsidRPr="00847863">
        <w:rPr>
          <w:rFonts w:ascii="Times New Roman" w:hAnsi="Times New Roman"/>
          <w:sz w:val="24"/>
        </w:rPr>
        <w:t>.</w:t>
      </w:r>
      <w:proofErr w:type="gramEnd"/>
      <w:r w:rsidR="00DB31B4" w:rsidRPr="00847863">
        <w:rPr>
          <w:rFonts w:ascii="Times New Roman" w:hAnsi="Times New Roman"/>
          <w:sz w:val="24"/>
        </w:rPr>
        <w:t xml:space="preserve"> </w:t>
      </w:r>
      <w:r>
        <w:rPr>
          <w:rFonts w:ascii="Times New Roman" w:hAnsi="Times New Roman"/>
          <w:sz w:val="24"/>
        </w:rPr>
        <w:t>If part of the funds</w:t>
      </w:r>
      <w:r w:rsidR="0090021E">
        <w:rPr>
          <w:rFonts w:ascii="Times New Roman" w:hAnsi="Times New Roman"/>
          <w:sz w:val="24"/>
        </w:rPr>
        <w:t>,</w:t>
      </w:r>
      <w:r>
        <w:rPr>
          <w:rFonts w:ascii="Times New Roman" w:hAnsi="Times New Roman"/>
          <w:sz w:val="24"/>
        </w:rPr>
        <w:t xml:space="preserve"> </w:t>
      </w:r>
      <w:r w:rsidR="0090021E">
        <w:rPr>
          <w:rFonts w:ascii="Times New Roman" w:hAnsi="Times New Roman"/>
          <w:sz w:val="24"/>
        </w:rPr>
        <w:t>allocated for</w:t>
      </w:r>
      <w:r>
        <w:rPr>
          <w:rFonts w:ascii="Times New Roman" w:hAnsi="Times New Roman"/>
          <w:sz w:val="24"/>
        </w:rPr>
        <w:t xml:space="preserve"> the First Call is not used, the remaining unused part of </w:t>
      </w:r>
      <w:r w:rsidR="0090021E">
        <w:rPr>
          <w:rFonts w:ascii="Times New Roman" w:hAnsi="Times New Roman"/>
          <w:sz w:val="24"/>
        </w:rPr>
        <w:t xml:space="preserve">the fund of </w:t>
      </w:r>
      <w:r w:rsidR="003D5565">
        <w:rPr>
          <w:rFonts w:ascii="Times New Roman" w:hAnsi="Times New Roman"/>
          <w:sz w:val="24"/>
        </w:rPr>
        <w:t xml:space="preserve">the </w:t>
      </w:r>
      <w:r w:rsidR="0090021E">
        <w:rPr>
          <w:rFonts w:ascii="Times New Roman" w:hAnsi="Times New Roman"/>
          <w:sz w:val="24"/>
        </w:rPr>
        <w:t>First Call</w:t>
      </w:r>
      <w:r>
        <w:rPr>
          <w:rFonts w:ascii="Times New Roman" w:hAnsi="Times New Roman"/>
          <w:sz w:val="24"/>
        </w:rPr>
        <w:t xml:space="preserve"> </w:t>
      </w:r>
      <w:proofErr w:type="gramStart"/>
      <w:r>
        <w:rPr>
          <w:rFonts w:ascii="Times New Roman" w:hAnsi="Times New Roman"/>
          <w:sz w:val="24"/>
        </w:rPr>
        <w:t>shall be allocated</w:t>
      </w:r>
      <w:proofErr w:type="gramEnd"/>
      <w:r>
        <w:rPr>
          <w:rFonts w:ascii="Times New Roman" w:hAnsi="Times New Roman"/>
          <w:sz w:val="24"/>
        </w:rPr>
        <w:t xml:space="preserve"> for the Second Call, announcing about it at www.norwaygrants.lt. </w:t>
      </w:r>
      <w:proofErr w:type="gramStart"/>
      <w:r w:rsidR="00DB31B4" w:rsidRPr="00847863">
        <w:rPr>
          <w:rFonts w:ascii="Times New Roman" w:hAnsi="Times New Roman"/>
          <w:sz w:val="24"/>
        </w:rPr>
        <w:t xml:space="preserve">The amount allocated using the mechanism and national co-financing funds may be increased following the amendment of the </w:t>
      </w:r>
      <w:r w:rsidR="00EC4015">
        <w:rPr>
          <w:rFonts w:ascii="Times New Roman" w:hAnsi="Times New Roman"/>
          <w:sz w:val="24"/>
        </w:rPr>
        <w:t>Programme Agreement for</w:t>
      </w:r>
      <w:r w:rsidR="00DB31B4" w:rsidRPr="00847863">
        <w:rPr>
          <w:rFonts w:ascii="Times New Roman" w:hAnsi="Times New Roman"/>
          <w:sz w:val="24"/>
        </w:rPr>
        <w:t xml:space="preserve"> the financing of the EEA financial mechanism programme “Health” 2014-2021 of the Ministry of Finance of the Republic of Lithuania and the EEA Financial Mechanism Committee of 3 September 2019 (e.g., by allocating the reserve funds foreseen within the Memorandum or part of the aforementioned amount towards the Programme</w:t>
      </w:r>
      <w:r w:rsidR="00111A6B">
        <w:rPr>
          <w:rFonts w:ascii="Times New Roman" w:hAnsi="Times New Roman"/>
          <w:sz w:val="24"/>
        </w:rPr>
        <w:t>;</w:t>
      </w:r>
      <w:r w:rsidR="00DB31B4" w:rsidRPr="00847863">
        <w:rPr>
          <w:rFonts w:ascii="Times New Roman" w:hAnsi="Times New Roman"/>
          <w:sz w:val="24"/>
        </w:rPr>
        <w:t xml:space="preserve"> by allocating the unused funds of a different call</w:t>
      </w:r>
      <w:r w:rsidR="00111A6B">
        <w:rPr>
          <w:rFonts w:ascii="Times New Roman" w:hAnsi="Times New Roman"/>
          <w:sz w:val="24"/>
        </w:rPr>
        <w:t>(s) of the Programme</w:t>
      </w:r>
      <w:r w:rsidR="009339BC">
        <w:rPr>
          <w:rFonts w:ascii="Times New Roman" w:hAnsi="Times New Roman"/>
          <w:sz w:val="24"/>
        </w:rPr>
        <w:t xml:space="preserve"> to the Call</w:t>
      </w:r>
      <w:r w:rsidR="00DB31B4" w:rsidRPr="00847863">
        <w:rPr>
          <w:rFonts w:ascii="Times New Roman" w:hAnsi="Times New Roman"/>
          <w:sz w:val="24"/>
        </w:rPr>
        <w:t>).</w:t>
      </w:r>
      <w:proofErr w:type="gramEnd"/>
    </w:p>
    <w:p w14:paraId="008220F6" w14:textId="54BD109D" w:rsidR="002C7E75" w:rsidRPr="00847863" w:rsidRDefault="002C7E75" w:rsidP="000C6FD0">
      <w:pPr>
        <w:pStyle w:val="ListParagraph"/>
        <w:numPr>
          <w:ilvl w:val="0"/>
          <w:numId w:val="12"/>
        </w:numPr>
        <w:tabs>
          <w:tab w:val="left" w:pos="426"/>
          <w:tab w:val="left" w:pos="993"/>
          <w:tab w:val="left" w:pos="1134"/>
        </w:tabs>
        <w:spacing w:after="0" w:line="240" w:lineRule="auto"/>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All of the information on the Programme and the submission of Programme project applications is published online </w:t>
      </w:r>
      <w:proofErr w:type="gramStart"/>
      <w:r w:rsidRPr="00847863">
        <w:rPr>
          <w:rFonts w:ascii="Times New Roman" w:hAnsi="Times New Roman"/>
          <w:sz w:val="24"/>
        </w:rPr>
        <w:t>at:</w:t>
      </w:r>
      <w:proofErr w:type="gramEnd"/>
      <w:r w:rsidRPr="00847863">
        <w:rPr>
          <w:rFonts w:ascii="Times New Roman" w:hAnsi="Times New Roman"/>
          <w:sz w:val="24"/>
        </w:rPr>
        <w:t xml:space="preserve"> </w:t>
      </w:r>
      <w:bookmarkStart w:id="6" w:name="_Hlk18087541"/>
      <w:r w:rsidR="00BC3AF0" w:rsidRPr="00847863">
        <w:rPr>
          <w:rFonts w:ascii="Times New Roman" w:hAnsi="Times New Roman" w:cs="Times New Roman"/>
          <w:sz w:val="24"/>
        </w:rPr>
        <w:fldChar w:fldCharType="begin"/>
      </w:r>
      <w:r w:rsidR="00BC3AF0" w:rsidRPr="00847863">
        <w:rPr>
          <w:rFonts w:ascii="Times New Roman" w:hAnsi="Times New Roman" w:cs="Times New Roman"/>
          <w:sz w:val="24"/>
        </w:rPr>
        <w:instrText xml:space="preserve"> HYPERLINK "http://www.eeagrants.lt" </w:instrText>
      </w:r>
      <w:r w:rsidR="00BC3AF0" w:rsidRPr="00847863">
        <w:rPr>
          <w:rFonts w:ascii="Times New Roman" w:hAnsi="Times New Roman" w:cs="Times New Roman"/>
          <w:sz w:val="24"/>
        </w:rPr>
        <w:fldChar w:fldCharType="separate"/>
      </w:r>
      <w:r w:rsidRPr="00847863">
        <w:rPr>
          <w:rStyle w:val="Hyperlink"/>
          <w:rFonts w:ascii="Times New Roman" w:hAnsi="Times New Roman"/>
          <w:color w:val="auto"/>
          <w:sz w:val="24"/>
        </w:rPr>
        <w:t>www.eeagrants.lt</w:t>
      </w:r>
      <w:r w:rsidR="00BC3AF0" w:rsidRPr="00847863">
        <w:rPr>
          <w:rFonts w:ascii="Times New Roman" w:hAnsi="Times New Roman" w:cs="Times New Roman"/>
          <w:sz w:val="24"/>
        </w:rPr>
        <w:fldChar w:fldCharType="end"/>
      </w:r>
      <w:r w:rsidRPr="00847863">
        <w:rPr>
          <w:rFonts w:ascii="Times New Roman" w:hAnsi="Times New Roman"/>
          <w:sz w:val="24"/>
        </w:rPr>
        <w:t xml:space="preserve"> and </w:t>
      </w:r>
      <w:hyperlink r:id="rId11" w:history="1">
        <w:r w:rsidRPr="00847863">
          <w:rPr>
            <w:rStyle w:val="Hyperlink"/>
            <w:rFonts w:ascii="Times New Roman" w:hAnsi="Times New Roman"/>
            <w:color w:val="auto"/>
            <w:sz w:val="24"/>
          </w:rPr>
          <w:t>www.cpva.lt</w:t>
        </w:r>
      </w:hyperlink>
      <w:r w:rsidRPr="00847863">
        <w:rPr>
          <w:rFonts w:ascii="Times New Roman" w:hAnsi="Times New Roman"/>
          <w:sz w:val="24"/>
        </w:rPr>
        <w:t xml:space="preserve">. </w:t>
      </w:r>
      <w:bookmarkEnd w:id="6"/>
    </w:p>
    <w:p w14:paraId="743330DF" w14:textId="43672D64" w:rsidR="00E460D0" w:rsidRPr="00847863" w:rsidRDefault="00E460D0" w:rsidP="00E460D0">
      <w:pPr>
        <w:tabs>
          <w:tab w:val="left" w:pos="426"/>
          <w:tab w:val="left" w:pos="993"/>
          <w:tab w:val="left" w:pos="1134"/>
        </w:tabs>
        <w:spacing w:after="0"/>
        <w:jc w:val="both"/>
        <w:rPr>
          <w:rFonts w:ascii="Times New Roman" w:hAnsi="Times New Roman" w:cs="Times New Roman"/>
          <w:sz w:val="24"/>
          <w:szCs w:val="24"/>
        </w:rPr>
      </w:pPr>
    </w:p>
    <w:p w14:paraId="1B3722FC" w14:textId="77777777" w:rsidR="00724313" w:rsidRPr="00847863" w:rsidRDefault="00724313" w:rsidP="00DB31B4">
      <w:pPr>
        <w:pStyle w:val="ListParagraph"/>
        <w:ind w:left="1080"/>
        <w:jc w:val="both"/>
        <w:rPr>
          <w:rFonts w:ascii="Times New Roman" w:hAnsi="Times New Roman" w:cs="Times New Roman"/>
          <w:b/>
          <w:bCs/>
          <w:sz w:val="24"/>
          <w:szCs w:val="24"/>
        </w:rPr>
      </w:pPr>
    </w:p>
    <w:p w14:paraId="2D45D812" w14:textId="77777777" w:rsidR="002C7E75" w:rsidRPr="00847863" w:rsidRDefault="002C7E75" w:rsidP="00371FBE">
      <w:pPr>
        <w:pStyle w:val="ListParagraph"/>
        <w:numPr>
          <w:ilvl w:val="0"/>
          <w:numId w:val="1"/>
        </w:numPr>
        <w:jc w:val="center"/>
        <w:rPr>
          <w:rFonts w:ascii="Times New Roman" w:hAnsi="Times New Roman" w:cs="Times New Roman"/>
          <w:b/>
          <w:bCs/>
          <w:sz w:val="24"/>
          <w:szCs w:val="24"/>
        </w:rPr>
      </w:pPr>
      <w:r w:rsidRPr="00847863">
        <w:rPr>
          <w:rFonts w:ascii="Times New Roman" w:hAnsi="Times New Roman"/>
          <w:b/>
          <w:sz w:val="24"/>
        </w:rPr>
        <w:t xml:space="preserve">ELIGIBLE APPLICANTS, PROJECT PARTNERS AND REQUIREMENTS FOR THE PARTNERSHIP AGREEMENT </w:t>
      </w:r>
    </w:p>
    <w:p w14:paraId="6B7EE432" w14:textId="77777777" w:rsidR="00583BD2" w:rsidRPr="00847863" w:rsidRDefault="00583BD2" w:rsidP="00E616C8">
      <w:pPr>
        <w:pStyle w:val="ListParagraph"/>
        <w:ind w:left="1080"/>
        <w:rPr>
          <w:rFonts w:ascii="Times New Roman" w:hAnsi="Times New Roman" w:cs="Times New Roman"/>
          <w:b/>
          <w:bCs/>
          <w:sz w:val="24"/>
          <w:szCs w:val="24"/>
        </w:rPr>
      </w:pPr>
    </w:p>
    <w:p w14:paraId="22858CED" w14:textId="34CD299C" w:rsidR="00415FBB" w:rsidRPr="00847863" w:rsidRDefault="002647C9" w:rsidP="00F07463">
      <w:pPr>
        <w:pStyle w:val="ListParagraph"/>
        <w:numPr>
          <w:ilvl w:val="0"/>
          <w:numId w:val="12"/>
        </w:numPr>
        <w:tabs>
          <w:tab w:val="left" w:pos="567"/>
          <w:tab w:val="left" w:pos="1134"/>
        </w:tabs>
        <w:spacing w:after="0"/>
        <w:ind w:left="0" w:firstLine="567"/>
        <w:jc w:val="both"/>
        <w:rPr>
          <w:rFonts w:ascii="Times New Roman" w:hAnsi="Times New Roman" w:cs="Times New Roman"/>
          <w:sz w:val="24"/>
          <w:szCs w:val="24"/>
        </w:rPr>
      </w:pPr>
      <w:r w:rsidRPr="00847863">
        <w:rPr>
          <w:rFonts w:ascii="Times New Roman" w:hAnsi="Times New Roman"/>
          <w:sz w:val="24"/>
        </w:rPr>
        <w:t>Potential a</w:t>
      </w:r>
      <w:r w:rsidR="00357F9B" w:rsidRPr="00847863">
        <w:rPr>
          <w:rFonts w:ascii="Times New Roman" w:hAnsi="Times New Roman"/>
          <w:sz w:val="24"/>
        </w:rPr>
        <w:t xml:space="preserve">pplicants are Public Authorities of the Republic of Lithuania (national, regional </w:t>
      </w:r>
    </w:p>
    <w:p w14:paraId="018AAC57" w14:textId="0090841A" w:rsidR="00A36B78" w:rsidRPr="00847863" w:rsidRDefault="00415FBB" w:rsidP="00A36B78">
      <w:pPr>
        <w:tabs>
          <w:tab w:val="left" w:pos="0"/>
          <w:tab w:val="left" w:pos="567"/>
          <w:tab w:val="left" w:pos="1134"/>
        </w:tabs>
        <w:spacing w:after="0"/>
        <w:jc w:val="both"/>
        <w:rPr>
          <w:rFonts w:ascii="Times New Roman" w:hAnsi="Times New Roman" w:cs="Times New Roman"/>
          <w:sz w:val="24"/>
          <w:szCs w:val="24"/>
        </w:rPr>
      </w:pPr>
      <w:r w:rsidRPr="00847863">
        <w:rPr>
          <w:rFonts w:ascii="Times New Roman" w:hAnsi="Times New Roman"/>
          <w:sz w:val="24"/>
        </w:rPr>
        <w:t xml:space="preserve">and local authorities) as defined in item </w:t>
      </w:r>
      <w:r w:rsidR="00847863" w:rsidRPr="00847863">
        <w:rPr>
          <w:rFonts w:ascii="Times New Roman" w:hAnsi="Times New Roman"/>
          <w:sz w:val="24"/>
        </w:rPr>
        <w:t>3.2</w:t>
      </w:r>
      <w:r w:rsidR="005A73B5">
        <w:rPr>
          <w:rFonts w:ascii="Times New Roman" w:hAnsi="Times New Roman"/>
          <w:sz w:val="24"/>
        </w:rPr>
        <w:t>0</w:t>
      </w:r>
      <w:r w:rsidR="00847863" w:rsidRPr="00847863">
        <w:rPr>
          <w:rFonts w:ascii="Times New Roman" w:hAnsi="Times New Roman"/>
          <w:sz w:val="24"/>
        </w:rPr>
        <w:t xml:space="preserve"> of</w:t>
      </w:r>
      <w:r w:rsidRPr="00847863">
        <w:rPr>
          <w:rFonts w:ascii="Times New Roman" w:hAnsi="Times New Roman"/>
          <w:sz w:val="24"/>
        </w:rPr>
        <w:t xml:space="preserve"> the present Guidelines and the Institutions of the Lithuanian National Health System as defined in item 3.6 of the present Guidelines</w:t>
      </w:r>
      <w:r w:rsidR="00580F4C">
        <w:rPr>
          <w:rFonts w:ascii="Times New Roman" w:hAnsi="Times New Roman"/>
          <w:sz w:val="24"/>
        </w:rPr>
        <w:t>.</w:t>
      </w:r>
      <w:r w:rsidRPr="00847863">
        <w:rPr>
          <w:rFonts w:ascii="Times New Roman" w:hAnsi="Times New Roman"/>
          <w:sz w:val="24"/>
        </w:rPr>
        <w:t xml:space="preserve"> </w:t>
      </w:r>
      <w:proofErr w:type="gramStart"/>
      <w:r w:rsidRPr="00847863">
        <w:rPr>
          <w:rFonts w:ascii="Times New Roman" w:hAnsi="Times New Roman"/>
          <w:sz w:val="24"/>
        </w:rPr>
        <w:t>Provided that</w:t>
      </w:r>
      <w:proofErr w:type="gramEnd"/>
      <w:r w:rsidRPr="00847863">
        <w:rPr>
          <w:rFonts w:ascii="Times New Roman" w:hAnsi="Times New Roman"/>
          <w:sz w:val="24"/>
        </w:rPr>
        <w:t xml:space="preserve"> the </w:t>
      </w:r>
      <w:r w:rsidR="002647C9" w:rsidRPr="00847863">
        <w:rPr>
          <w:rFonts w:ascii="Times New Roman" w:hAnsi="Times New Roman"/>
          <w:sz w:val="24"/>
        </w:rPr>
        <w:t>project</w:t>
      </w:r>
      <w:r w:rsidRPr="00847863">
        <w:rPr>
          <w:rFonts w:ascii="Times New Roman" w:hAnsi="Times New Roman"/>
          <w:sz w:val="24"/>
        </w:rPr>
        <w:t xml:space="preserve"> shall be chosen to be implemented in the abs</w:t>
      </w:r>
      <w:r w:rsidR="002647C9" w:rsidRPr="00847863">
        <w:rPr>
          <w:rFonts w:ascii="Times New Roman" w:hAnsi="Times New Roman"/>
          <w:sz w:val="24"/>
        </w:rPr>
        <w:t>ence of Project P</w:t>
      </w:r>
      <w:r w:rsidRPr="00847863">
        <w:rPr>
          <w:rFonts w:ascii="Times New Roman" w:hAnsi="Times New Roman"/>
          <w:sz w:val="24"/>
        </w:rPr>
        <w:t xml:space="preserve">artner(s), the applicant must be an </w:t>
      </w:r>
      <w:r w:rsidRPr="00847863">
        <w:rPr>
          <w:rFonts w:ascii="Times New Roman" w:hAnsi="Times New Roman"/>
          <w:sz w:val="24"/>
        </w:rPr>
        <w:lastRenderedPageBreak/>
        <w:t>Institution of the Lithuanian National Health System as defined in item 3.6 of the present Guidelines holding a valid licence as defined in item 21.1 of the present Guidelines.</w:t>
      </w:r>
    </w:p>
    <w:p w14:paraId="06DE1C3D" w14:textId="5EA2014C" w:rsidR="00F07463" w:rsidRPr="00847863" w:rsidRDefault="002647C9" w:rsidP="00C176A0">
      <w:pPr>
        <w:pStyle w:val="ListParagraph"/>
        <w:numPr>
          <w:ilvl w:val="0"/>
          <w:numId w:val="12"/>
        </w:numPr>
        <w:tabs>
          <w:tab w:val="left" w:pos="426"/>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Eligible Project P</w:t>
      </w:r>
      <w:r w:rsidR="00860136" w:rsidRPr="00847863">
        <w:rPr>
          <w:rFonts w:ascii="Times New Roman" w:hAnsi="Times New Roman"/>
          <w:sz w:val="24"/>
        </w:rPr>
        <w:t xml:space="preserve">artners are Public </w:t>
      </w:r>
      <w:r w:rsidR="00997640">
        <w:rPr>
          <w:rFonts w:ascii="Times New Roman" w:hAnsi="Times New Roman"/>
          <w:sz w:val="24"/>
        </w:rPr>
        <w:t>Authorities</w:t>
      </w:r>
      <w:r w:rsidR="00997640" w:rsidRPr="00847863">
        <w:rPr>
          <w:rFonts w:ascii="Times New Roman" w:hAnsi="Times New Roman"/>
          <w:sz w:val="24"/>
        </w:rPr>
        <w:t xml:space="preserve"> </w:t>
      </w:r>
      <w:r w:rsidR="00860136" w:rsidRPr="00847863">
        <w:rPr>
          <w:rFonts w:ascii="Times New Roman" w:hAnsi="Times New Roman"/>
          <w:sz w:val="24"/>
        </w:rPr>
        <w:t>of the Republic of Lithuania and Donor States (national, regional and local authorities</w:t>
      </w:r>
      <w:r w:rsidR="00736355">
        <w:rPr>
          <w:rFonts w:ascii="Times New Roman" w:hAnsi="Times New Roman"/>
          <w:sz w:val="24"/>
        </w:rPr>
        <w:t>)</w:t>
      </w:r>
      <w:r w:rsidR="00860136" w:rsidRPr="00847863">
        <w:rPr>
          <w:rFonts w:ascii="Times New Roman" w:hAnsi="Times New Roman"/>
          <w:sz w:val="24"/>
        </w:rPr>
        <w:t xml:space="preserve"> as defined in item 3.2</w:t>
      </w:r>
      <w:r w:rsidR="005A73B5">
        <w:rPr>
          <w:rFonts w:ascii="Times New Roman" w:hAnsi="Times New Roman"/>
          <w:sz w:val="24"/>
          <w:lang w:val="en-US"/>
        </w:rPr>
        <w:t>0</w:t>
      </w:r>
      <w:r w:rsidR="00860136" w:rsidRPr="00847863">
        <w:rPr>
          <w:rFonts w:ascii="Times New Roman" w:hAnsi="Times New Roman"/>
          <w:sz w:val="24"/>
        </w:rPr>
        <w:t xml:space="preserve"> of the present Guidelines, as well as Institutions of the Lithuanian National Health System as defined in item 3.6 of the present Guidelines and Institutions of the National Health System of the Donor State. </w:t>
      </w:r>
      <w:proofErr w:type="gramStart"/>
      <w:r w:rsidR="00860136" w:rsidRPr="00847863">
        <w:rPr>
          <w:rFonts w:ascii="Times New Roman" w:hAnsi="Times New Roman"/>
          <w:sz w:val="24"/>
        </w:rPr>
        <w:t xml:space="preserve">Where the applicant is a Public </w:t>
      </w:r>
      <w:r w:rsidR="00997640">
        <w:rPr>
          <w:rFonts w:ascii="Times New Roman" w:hAnsi="Times New Roman"/>
          <w:sz w:val="24"/>
        </w:rPr>
        <w:t>Authority</w:t>
      </w:r>
      <w:r w:rsidR="00997640" w:rsidRPr="00847863">
        <w:rPr>
          <w:rFonts w:ascii="Times New Roman" w:hAnsi="Times New Roman"/>
          <w:sz w:val="24"/>
        </w:rPr>
        <w:t xml:space="preserve"> </w:t>
      </w:r>
      <w:r w:rsidR="00860136" w:rsidRPr="00847863">
        <w:rPr>
          <w:rFonts w:ascii="Times New Roman" w:hAnsi="Times New Roman"/>
          <w:sz w:val="24"/>
        </w:rPr>
        <w:t>of the Republic of Lithuania (national, regional and local authorities) as defined in item 3.2</w:t>
      </w:r>
      <w:r w:rsidR="005A73B5">
        <w:rPr>
          <w:rFonts w:ascii="Times New Roman" w:hAnsi="Times New Roman"/>
          <w:sz w:val="24"/>
        </w:rPr>
        <w:t>0</w:t>
      </w:r>
      <w:r w:rsidR="00860136" w:rsidRPr="00847863">
        <w:rPr>
          <w:rFonts w:ascii="Times New Roman" w:hAnsi="Times New Roman"/>
          <w:sz w:val="24"/>
        </w:rPr>
        <w:t xml:space="preserve"> of the present Guidelines or an Institution of the Lithuanian National Health System as defined in item 3.6 of the present Guidelines without a valid licence as defined in item 21.1 of the present Guidelines, at least one Project Partner must be an Institution of the Lithuanian National Health System as defined in item 3.6 of the present Guidelines holding a valid licence as defined in item 21.1 of the present Guidelines.</w:t>
      </w:r>
      <w:proofErr w:type="gramEnd"/>
    </w:p>
    <w:p w14:paraId="05CD12EA" w14:textId="14AA58C5" w:rsidR="00F07463" w:rsidRPr="00847863" w:rsidRDefault="006E21C9" w:rsidP="00F07463">
      <w:pPr>
        <w:pStyle w:val="ListParagraph"/>
        <w:numPr>
          <w:ilvl w:val="0"/>
          <w:numId w:val="12"/>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Only one application for participation as an applicant under the present open call </w:t>
      </w:r>
      <w:proofErr w:type="gramStart"/>
      <w:r w:rsidRPr="00847863">
        <w:rPr>
          <w:rFonts w:ascii="Times New Roman" w:hAnsi="Times New Roman"/>
          <w:sz w:val="24"/>
        </w:rPr>
        <w:t>shall be allowed to be submitted</w:t>
      </w:r>
      <w:proofErr w:type="gramEnd"/>
      <w:r w:rsidRPr="00847863">
        <w:rPr>
          <w:rFonts w:ascii="Times New Roman" w:hAnsi="Times New Roman"/>
          <w:sz w:val="24"/>
        </w:rPr>
        <w:t xml:space="preserve"> per</w:t>
      </w:r>
      <w:r w:rsidR="002647C9" w:rsidRPr="00847863">
        <w:rPr>
          <w:rFonts w:ascii="Times New Roman" w:hAnsi="Times New Roman"/>
          <w:sz w:val="24"/>
        </w:rPr>
        <w:t xml:space="preserve"> single institution. Should an a</w:t>
      </w:r>
      <w:r w:rsidRPr="00847863">
        <w:rPr>
          <w:rFonts w:ascii="Times New Roman" w:hAnsi="Times New Roman"/>
          <w:sz w:val="24"/>
        </w:rPr>
        <w:t xml:space="preserve">pplicant submit more than one application, only the first submitted application </w:t>
      </w:r>
      <w:proofErr w:type="gramStart"/>
      <w:r w:rsidRPr="00847863">
        <w:rPr>
          <w:rFonts w:ascii="Times New Roman" w:hAnsi="Times New Roman"/>
          <w:sz w:val="24"/>
        </w:rPr>
        <w:t>shall</w:t>
      </w:r>
      <w:proofErr w:type="gramEnd"/>
      <w:r w:rsidRPr="00847863">
        <w:rPr>
          <w:rFonts w:ascii="Times New Roman" w:hAnsi="Times New Roman"/>
          <w:sz w:val="24"/>
        </w:rPr>
        <w:t xml:space="preserve"> be evaluated (based on the date and time of the aforementioned submission) and all other applications shall be rejected.</w:t>
      </w:r>
      <w:r w:rsidR="00847863" w:rsidRPr="00847863">
        <w:rPr>
          <w:rFonts w:ascii="Times New Roman" w:hAnsi="Times New Roman"/>
          <w:sz w:val="24"/>
        </w:rPr>
        <w:t xml:space="preserve"> </w:t>
      </w:r>
    </w:p>
    <w:p w14:paraId="72BE2AB1" w14:textId="4B92AF09" w:rsidR="00D33FFA" w:rsidRPr="00847863" w:rsidRDefault="002647C9" w:rsidP="009E2C56">
      <w:pPr>
        <w:pStyle w:val="ListParagraph"/>
        <w:numPr>
          <w:ilvl w:val="0"/>
          <w:numId w:val="12"/>
        </w:numPr>
        <w:tabs>
          <w:tab w:val="left" w:pos="851"/>
          <w:tab w:val="left" w:pos="993"/>
          <w:tab w:val="left" w:pos="1134"/>
        </w:tabs>
        <w:spacing w:after="0" w:line="256" w:lineRule="auto"/>
        <w:ind w:left="0" w:firstLine="567"/>
        <w:contextualSpacing w:val="0"/>
        <w:jc w:val="both"/>
        <w:rPr>
          <w:rFonts w:ascii="Times New Roman" w:hAnsi="Times New Roman" w:cs="Times New Roman"/>
          <w:sz w:val="24"/>
          <w:szCs w:val="24"/>
        </w:rPr>
      </w:pPr>
      <w:r w:rsidRPr="00847863">
        <w:rPr>
          <w:rFonts w:ascii="Times New Roman" w:hAnsi="Times New Roman"/>
          <w:sz w:val="24"/>
        </w:rPr>
        <w:t>The a</w:t>
      </w:r>
      <w:r w:rsidR="005008AA" w:rsidRPr="00847863">
        <w:rPr>
          <w:rFonts w:ascii="Times New Roman" w:hAnsi="Times New Roman"/>
          <w:sz w:val="24"/>
        </w:rPr>
        <w:t xml:space="preserve">pplicant </w:t>
      </w:r>
      <w:proofErr w:type="gramStart"/>
      <w:r w:rsidR="005008AA" w:rsidRPr="00847863">
        <w:rPr>
          <w:rFonts w:ascii="Times New Roman" w:hAnsi="Times New Roman"/>
          <w:sz w:val="24"/>
        </w:rPr>
        <w:t>shall be allowed</w:t>
      </w:r>
      <w:proofErr w:type="gramEnd"/>
      <w:r w:rsidR="005008AA" w:rsidRPr="00847863">
        <w:rPr>
          <w:rFonts w:ascii="Times New Roman" w:hAnsi="Times New Roman"/>
          <w:sz w:val="24"/>
        </w:rPr>
        <w:t xml:space="preserve"> to have a Proj</w:t>
      </w:r>
      <w:r w:rsidRPr="00847863">
        <w:rPr>
          <w:rFonts w:ascii="Times New Roman" w:hAnsi="Times New Roman"/>
          <w:sz w:val="24"/>
        </w:rPr>
        <w:t>ect Partner(s).</w:t>
      </w:r>
      <w:r w:rsidR="00847863" w:rsidRPr="00847863">
        <w:rPr>
          <w:rFonts w:ascii="Times New Roman" w:hAnsi="Times New Roman"/>
          <w:sz w:val="24"/>
        </w:rPr>
        <w:t xml:space="preserve"> </w:t>
      </w:r>
      <w:r w:rsidRPr="00847863">
        <w:rPr>
          <w:rFonts w:ascii="Times New Roman" w:hAnsi="Times New Roman"/>
          <w:sz w:val="24"/>
        </w:rPr>
        <w:t>The number of Project P</w:t>
      </w:r>
      <w:r w:rsidR="005008AA" w:rsidRPr="00847863">
        <w:rPr>
          <w:rFonts w:ascii="Times New Roman" w:hAnsi="Times New Roman"/>
          <w:sz w:val="24"/>
        </w:rPr>
        <w:t xml:space="preserve">artners shall not be subject to a limited number. </w:t>
      </w:r>
    </w:p>
    <w:p w14:paraId="15506567" w14:textId="1226AACD" w:rsidR="00C50BDF" w:rsidRPr="00847863" w:rsidRDefault="00F04850" w:rsidP="009E2C56">
      <w:pPr>
        <w:pStyle w:val="ListParagraph"/>
        <w:numPr>
          <w:ilvl w:val="0"/>
          <w:numId w:val="12"/>
        </w:numPr>
        <w:tabs>
          <w:tab w:val="left" w:pos="851"/>
          <w:tab w:val="left" w:pos="993"/>
          <w:tab w:val="left" w:pos="1134"/>
        </w:tabs>
        <w:spacing w:after="0" w:line="256" w:lineRule="auto"/>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The same legal entity </w:t>
      </w:r>
      <w:proofErr w:type="gramStart"/>
      <w:r w:rsidRPr="00847863">
        <w:rPr>
          <w:rFonts w:ascii="Times New Roman" w:hAnsi="Times New Roman"/>
          <w:sz w:val="24"/>
        </w:rPr>
        <w:t>shall be allowed</w:t>
      </w:r>
      <w:proofErr w:type="gramEnd"/>
      <w:r w:rsidRPr="00847863">
        <w:rPr>
          <w:rFonts w:ascii="Times New Roman" w:hAnsi="Times New Roman"/>
          <w:sz w:val="24"/>
        </w:rPr>
        <w:t xml:space="preserve"> to participate as a Project Partner in a number of other projects, but </w:t>
      </w:r>
      <w:r w:rsidR="002647C9" w:rsidRPr="00847863">
        <w:rPr>
          <w:rFonts w:ascii="Times New Roman" w:hAnsi="Times New Roman"/>
          <w:sz w:val="24"/>
        </w:rPr>
        <w:t>only in a single project as an a</w:t>
      </w:r>
      <w:r w:rsidRPr="00847863">
        <w:rPr>
          <w:rFonts w:ascii="Times New Roman" w:hAnsi="Times New Roman"/>
          <w:sz w:val="24"/>
        </w:rPr>
        <w:t>pplicant.</w:t>
      </w:r>
    </w:p>
    <w:p w14:paraId="484EE20E" w14:textId="21810531" w:rsidR="00475BA6" w:rsidRPr="00847863" w:rsidRDefault="00475BA6"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7" w:name="_Hlk18087901"/>
      <w:r w:rsidRPr="00847863">
        <w:rPr>
          <w:rFonts w:ascii="Times New Roman" w:hAnsi="Times New Roman"/>
          <w:sz w:val="24"/>
        </w:rPr>
        <w:t xml:space="preserve">The benefits and contribution of the participation of a Project Partner(s) in the project </w:t>
      </w:r>
      <w:proofErr w:type="gramStart"/>
      <w:r w:rsidRPr="00847863">
        <w:rPr>
          <w:rFonts w:ascii="Times New Roman" w:hAnsi="Times New Roman"/>
          <w:sz w:val="24"/>
        </w:rPr>
        <w:t>must be substantiated</w:t>
      </w:r>
      <w:proofErr w:type="gramEnd"/>
      <w:r w:rsidRPr="00847863">
        <w:rPr>
          <w:rFonts w:ascii="Times New Roman" w:hAnsi="Times New Roman"/>
          <w:sz w:val="24"/>
        </w:rPr>
        <w:t xml:space="preserve"> within t</w:t>
      </w:r>
      <w:r w:rsidR="002647C9" w:rsidRPr="00847863">
        <w:rPr>
          <w:rFonts w:ascii="Times New Roman" w:hAnsi="Times New Roman"/>
          <w:sz w:val="24"/>
        </w:rPr>
        <w:t>he project application.</w:t>
      </w:r>
      <w:r w:rsidR="00847863" w:rsidRPr="00847863">
        <w:rPr>
          <w:rFonts w:ascii="Times New Roman" w:hAnsi="Times New Roman"/>
          <w:sz w:val="24"/>
        </w:rPr>
        <w:t xml:space="preserve"> </w:t>
      </w:r>
      <w:r w:rsidR="002647C9" w:rsidRPr="00847863">
        <w:rPr>
          <w:rFonts w:ascii="Times New Roman" w:hAnsi="Times New Roman"/>
          <w:sz w:val="24"/>
        </w:rPr>
        <w:t>The a</w:t>
      </w:r>
      <w:r w:rsidRPr="00847863">
        <w:rPr>
          <w:rFonts w:ascii="Times New Roman" w:hAnsi="Times New Roman"/>
          <w:sz w:val="24"/>
        </w:rPr>
        <w:t xml:space="preserve">pplicant </w:t>
      </w:r>
      <w:proofErr w:type="gramStart"/>
      <w:r w:rsidRPr="00847863">
        <w:rPr>
          <w:rFonts w:ascii="Times New Roman" w:hAnsi="Times New Roman"/>
          <w:sz w:val="24"/>
        </w:rPr>
        <w:t>shall be allowed</w:t>
      </w:r>
      <w:proofErr w:type="gramEnd"/>
      <w:r w:rsidRPr="00847863">
        <w:rPr>
          <w:rFonts w:ascii="Times New Roman" w:hAnsi="Times New Roman"/>
          <w:sz w:val="24"/>
        </w:rPr>
        <w:t xml:space="preserve"> to choose only those legal persons as Project Partners</w:t>
      </w:r>
      <w:r w:rsidR="00847863" w:rsidRPr="00847863">
        <w:rPr>
          <w:rFonts w:ascii="Times New Roman" w:hAnsi="Times New Roman"/>
          <w:sz w:val="24"/>
        </w:rPr>
        <w:t>, who</w:t>
      </w:r>
      <w:r w:rsidRPr="00847863">
        <w:rPr>
          <w:rFonts w:ascii="Times New Roman" w:hAnsi="Times New Roman"/>
          <w:sz w:val="24"/>
        </w:rPr>
        <w:t xml:space="preserve"> shall make an actual contribution towards the implementation of the project and/or shall actively use the output formed within the period of the </w:t>
      </w:r>
      <w:r w:rsidR="002647C9" w:rsidRPr="00847863">
        <w:rPr>
          <w:rFonts w:ascii="Times New Roman" w:hAnsi="Times New Roman"/>
          <w:sz w:val="24"/>
        </w:rPr>
        <w:t>project implementation.</w:t>
      </w:r>
      <w:r w:rsidR="00847863" w:rsidRPr="00847863">
        <w:rPr>
          <w:rFonts w:ascii="Times New Roman" w:hAnsi="Times New Roman"/>
          <w:sz w:val="24"/>
        </w:rPr>
        <w:t xml:space="preserve"> </w:t>
      </w:r>
      <w:r w:rsidR="002647C9" w:rsidRPr="00847863">
        <w:rPr>
          <w:rFonts w:ascii="Times New Roman" w:hAnsi="Times New Roman"/>
          <w:sz w:val="24"/>
        </w:rPr>
        <w:t>The a</w:t>
      </w:r>
      <w:r w:rsidRPr="00847863">
        <w:rPr>
          <w:rFonts w:ascii="Times New Roman" w:hAnsi="Times New Roman"/>
          <w:sz w:val="24"/>
        </w:rPr>
        <w:t xml:space="preserve">pplicant shall assess the necessity for the participation of the Project Partner(s) for the implementation of </w:t>
      </w:r>
      <w:r w:rsidR="002647C9" w:rsidRPr="00847863">
        <w:rPr>
          <w:rFonts w:ascii="Times New Roman" w:hAnsi="Times New Roman"/>
          <w:sz w:val="24"/>
        </w:rPr>
        <w:t>project</w:t>
      </w:r>
      <w:r w:rsidRPr="00847863">
        <w:rPr>
          <w:rFonts w:ascii="Times New Roman" w:hAnsi="Times New Roman"/>
          <w:sz w:val="24"/>
        </w:rPr>
        <w:t xml:space="preserve"> in accordance with the arising management difficulties of the aforementioned Project Partners.</w:t>
      </w:r>
    </w:p>
    <w:p w14:paraId="1543116C" w14:textId="104DD576" w:rsidR="00D92490" w:rsidRPr="00847863" w:rsidRDefault="00D92490"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8" w:name="_Hlk18088026"/>
      <w:bookmarkEnd w:id="7"/>
      <w:r w:rsidRPr="00847863">
        <w:rPr>
          <w:rFonts w:ascii="Times New Roman" w:hAnsi="Times New Roman"/>
          <w:sz w:val="24"/>
        </w:rPr>
        <w:t xml:space="preserve">A draft partnership agreement (where a partnership agreement had been signed prior </w:t>
      </w:r>
      <w:r w:rsidR="00847863" w:rsidRPr="00847863">
        <w:rPr>
          <w:rFonts w:ascii="Times New Roman" w:hAnsi="Times New Roman"/>
          <w:sz w:val="24"/>
        </w:rPr>
        <w:t>to the</w:t>
      </w:r>
      <w:r w:rsidRPr="00847863">
        <w:rPr>
          <w:rFonts w:ascii="Times New Roman" w:hAnsi="Times New Roman"/>
          <w:sz w:val="24"/>
        </w:rPr>
        <w:t xml:space="preserve"> submission of an application, a copy of the signed agreement shall be submitted) or a letter of intent to enter into </w:t>
      </w:r>
      <w:proofErr w:type="gramStart"/>
      <w:r w:rsidRPr="00847863">
        <w:rPr>
          <w:rFonts w:ascii="Times New Roman" w:hAnsi="Times New Roman"/>
          <w:sz w:val="24"/>
        </w:rPr>
        <w:t>a such</w:t>
      </w:r>
      <w:proofErr w:type="gramEnd"/>
      <w:r w:rsidRPr="00847863">
        <w:rPr>
          <w:rFonts w:ascii="Times New Roman" w:hAnsi="Times New Roman"/>
          <w:sz w:val="24"/>
        </w:rPr>
        <w:t xml:space="preserve"> an agreement shall be submitted along with the application.</w:t>
      </w:r>
      <w:r w:rsidR="00847863" w:rsidRPr="00847863">
        <w:rPr>
          <w:rFonts w:ascii="Times New Roman" w:hAnsi="Times New Roman"/>
          <w:sz w:val="24"/>
        </w:rPr>
        <w:t xml:space="preserve"> </w:t>
      </w:r>
      <w:r w:rsidRPr="00847863">
        <w:rPr>
          <w:rFonts w:ascii="Times New Roman" w:hAnsi="Times New Roman"/>
          <w:sz w:val="24"/>
        </w:rPr>
        <w:t xml:space="preserve">One partnership agreement shall be allowed to be concluded with all Project Partners or a separate partnership agreement(s) shall be allowed to be concluded with </w:t>
      </w:r>
      <w:proofErr w:type="gramStart"/>
      <w:r w:rsidRPr="00847863">
        <w:rPr>
          <w:rFonts w:ascii="Times New Roman" w:hAnsi="Times New Roman"/>
          <w:sz w:val="24"/>
        </w:rPr>
        <w:t>each and every</w:t>
      </w:r>
      <w:proofErr w:type="gramEnd"/>
      <w:r w:rsidRPr="00847863">
        <w:rPr>
          <w:rFonts w:ascii="Times New Roman" w:hAnsi="Times New Roman"/>
          <w:sz w:val="24"/>
        </w:rPr>
        <w:t xml:space="preserve"> individual Project Partner(s).</w:t>
      </w:r>
      <w:r w:rsidR="00847863" w:rsidRPr="00847863">
        <w:rPr>
          <w:rFonts w:ascii="Times New Roman" w:hAnsi="Times New Roman"/>
          <w:sz w:val="24"/>
        </w:rPr>
        <w:t xml:space="preserve"> </w:t>
      </w:r>
      <w:proofErr w:type="gramStart"/>
      <w:r w:rsidRPr="00847863">
        <w:rPr>
          <w:rFonts w:ascii="Times New Roman" w:hAnsi="Times New Roman"/>
          <w:sz w:val="24"/>
        </w:rPr>
        <w:t xml:space="preserve">Where at least one party to the partnership agreement or the letter of intent to enter into such agreement would be a Project Partner from a Donor State, a draft partnership agreement (where a partnership agreement had been signed prior </w:t>
      </w:r>
      <w:r w:rsidR="00847863" w:rsidRPr="00847863">
        <w:rPr>
          <w:rFonts w:ascii="Times New Roman" w:hAnsi="Times New Roman"/>
          <w:sz w:val="24"/>
        </w:rPr>
        <w:t>to the</w:t>
      </w:r>
      <w:r w:rsidRPr="00847863">
        <w:rPr>
          <w:rFonts w:ascii="Times New Roman" w:hAnsi="Times New Roman"/>
          <w:sz w:val="24"/>
        </w:rPr>
        <w:t xml:space="preserve"> submission of an application, a copy of the signed agreement shall be submitted) or a letter of intent to enter into such agreement shall be submitted in English.</w:t>
      </w:r>
      <w:proofErr w:type="gramEnd"/>
      <w:r w:rsidRPr="00847863">
        <w:rPr>
          <w:rFonts w:ascii="Times New Roman" w:hAnsi="Times New Roman"/>
          <w:sz w:val="24"/>
        </w:rPr>
        <w:t xml:space="preserve"> </w:t>
      </w:r>
    </w:p>
    <w:p w14:paraId="627D9B58" w14:textId="52DEE4E6" w:rsidR="00AF7BC6" w:rsidRPr="00847863" w:rsidRDefault="00E104F5"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u w:val="single"/>
        </w:rPr>
      </w:pPr>
      <w:r w:rsidRPr="00847863">
        <w:rPr>
          <w:rFonts w:ascii="Times New Roman" w:hAnsi="Times New Roman"/>
          <w:sz w:val="24"/>
        </w:rPr>
        <w:t>The template of the partnership agreement in English is published online</w:t>
      </w:r>
      <w:r w:rsidR="00847863">
        <w:rPr>
          <w:rFonts w:ascii="Times New Roman" w:hAnsi="Times New Roman"/>
          <w:sz w:val="24"/>
        </w:rPr>
        <w:t xml:space="preserve"> at</w:t>
      </w:r>
      <w:r w:rsidRPr="00847863">
        <w:rPr>
          <w:rFonts w:ascii="Times New Roman" w:hAnsi="Times New Roman"/>
          <w:sz w:val="24"/>
        </w:rPr>
        <w:t>:</w:t>
      </w:r>
      <w:r w:rsidR="00847863" w:rsidRPr="00847863">
        <w:rPr>
          <w:rFonts w:ascii="Times New Roman" w:hAnsi="Times New Roman"/>
          <w:sz w:val="24"/>
        </w:rPr>
        <w:t xml:space="preserve"> </w:t>
      </w:r>
      <w:r w:rsidR="00AF7BC6" w:rsidRPr="00847863">
        <w:rPr>
          <w:rFonts w:ascii="Times New Roman" w:hAnsi="Times New Roman" w:cs="Times New Roman"/>
          <w:sz w:val="24"/>
          <w:u w:val="single"/>
        </w:rPr>
        <w:fldChar w:fldCharType="begin"/>
      </w:r>
      <w:r w:rsidR="00AF7BC6" w:rsidRPr="00847863">
        <w:rPr>
          <w:rFonts w:ascii="Times New Roman" w:hAnsi="Times New Roman" w:cs="Times New Roman"/>
          <w:sz w:val="24"/>
          <w:u w:val="single"/>
        </w:rPr>
        <w:instrText xml:space="preserve"> HYPERLINK "https://eeagrants.org/resources/2014-2021-bilateral-guideline-annex-6-partnership-agreement-template%20" </w:instrText>
      </w:r>
    </w:p>
    <w:p w14:paraId="07BD634D" w14:textId="77777777" w:rsidR="00AF7BC6" w:rsidRPr="00847863" w:rsidRDefault="00AF7BC6" w:rsidP="00F07463">
      <w:pPr>
        <w:pStyle w:val="ListParagraph"/>
        <w:numPr>
          <w:ilvl w:val="0"/>
          <w:numId w:val="12"/>
        </w:numPr>
        <w:tabs>
          <w:tab w:val="left" w:pos="851"/>
          <w:tab w:val="left" w:pos="993"/>
          <w:tab w:val="left" w:pos="1134"/>
        </w:tabs>
        <w:ind w:left="0" w:firstLine="567"/>
        <w:contextualSpacing w:val="0"/>
        <w:jc w:val="both"/>
        <w:rPr>
          <w:rStyle w:val="Hyperlink"/>
          <w:rFonts w:ascii="Times New Roman" w:hAnsi="Times New Roman" w:cs="Times New Roman"/>
          <w:sz w:val="24"/>
        </w:rPr>
      </w:pPr>
      <w:r w:rsidRPr="00847863">
        <w:rPr>
          <w:rFonts w:ascii="Times New Roman" w:hAnsi="Times New Roman" w:cs="Times New Roman"/>
          <w:sz w:val="24"/>
          <w:u w:val="single"/>
        </w:rPr>
        <w:fldChar w:fldCharType="separate"/>
      </w:r>
      <w:r w:rsidRPr="00847863">
        <w:rPr>
          <w:rStyle w:val="Hyperlink"/>
          <w:rFonts w:ascii="Times New Roman" w:hAnsi="Times New Roman"/>
          <w:sz w:val="24"/>
        </w:rPr>
        <w:t xml:space="preserve">https://eeagrants.org/resources/2014-2021-bilateral-guideline-annex-6-partnership-agreement-template </w:t>
      </w:r>
    </w:p>
    <w:p w14:paraId="49002A02" w14:textId="07973CC5" w:rsidR="00AB18F3" w:rsidRPr="00847863" w:rsidRDefault="00AF7BC6" w:rsidP="001F0F6F">
      <w:pPr>
        <w:pStyle w:val="ListParagraph"/>
        <w:numPr>
          <w:ilvl w:val="0"/>
          <w:numId w:val="29"/>
        </w:numPr>
        <w:tabs>
          <w:tab w:val="left" w:pos="567"/>
          <w:tab w:val="left" w:pos="1134"/>
        </w:tabs>
        <w:ind w:left="0" w:firstLine="567"/>
        <w:contextualSpacing w:val="0"/>
        <w:jc w:val="both"/>
        <w:rPr>
          <w:rFonts w:ascii="Times New Roman" w:hAnsi="Times New Roman" w:cs="Times New Roman"/>
          <w:sz w:val="24"/>
        </w:rPr>
      </w:pPr>
      <w:r w:rsidRPr="00847863">
        <w:rPr>
          <w:rFonts w:ascii="Times New Roman" w:hAnsi="Times New Roman" w:cs="Times New Roman"/>
          <w:sz w:val="24"/>
          <w:u w:val="single"/>
        </w:rPr>
        <w:fldChar w:fldCharType="end"/>
      </w:r>
      <w:r w:rsidRPr="00847863">
        <w:rPr>
          <w:rFonts w:ascii="Times New Roman" w:hAnsi="Times New Roman"/>
          <w:sz w:val="24"/>
        </w:rPr>
        <w:t>Where a copy of a draft partnership agreement or a signed partnership agreement is submitted along with the application, the aforementioned agreements shall include the following provisions:</w:t>
      </w:r>
    </w:p>
    <w:p w14:paraId="26587D66" w14:textId="15625333" w:rsidR="0027058E" w:rsidRPr="00847863" w:rsidRDefault="007A7A0F"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Purpose of the agreement, dis</w:t>
      </w:r>
      <w:r w:rsidR="002647C9" w:rsidRPr="00847863">
        <w:rPr>
          <w:rFonts w:ascii="Times New Roman" w:hAnsi="Times New Roman"/>
          <w:sz w:val="24"/>
        </w:rPr>
        <w:t>tribution of tasks between the a</w:t>
      </w:r>
      <w:r w:rsidRPr="00847863">
        <w:rPr>
          <w:rFonts w:ascii="Times New Roman" w:hAnsi="Times New Roman"/>
          <w:sz w:val="24"/>
        </w:rPr>
        <w:t>pplicant and the Project Partner(s) for the implementation of the project;</w:t>
      </w:r>
    </w:p>
    <w:p w14:paraId="2BCF7066" w14:textId="75DCB09E" w:rsidR="0027058E" w:rsidRPr="00847863" w:rsidRDefault="0027058E"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Detailed budget of the project, dis</w:t>
      </w:r>
      <w:r w:rsidR="002647C9" w:rsidRPr="00847863">
        <w:rPr>
          <w:rFonts w:ascii="Times New Roman" w:hAnsi="Times New Roman"/>
          <w:sz w:val="24"/>
        </w:rPr>
        <w:t>tribution of costs between the a</w:t>
      </w:r>
      <w:r w:rsidRPr="00847863">
        <w:rPr>
          <w:rFonts w:ascii="Times New Roman" w:hAnsi="Times New Roman"/>
          <w:sz w:val="24"/>
        </w:rPr>
        <w:t xml:space="preserve">pplicant and the Project Partner(s), procedure for covering costs of the Project Partner(s), including provisions on the applicable </w:t>
      </w:r>
      <w:r w:rsidRPr="00847863">
        <w:rPr>
          <w:rFonts w:ascii="Times New Roman" w:hAnsi="Times New Roman"/>
          <w:sz w:val="24"/>
        </w:rPr>
        <w:lastRenderedPageBreak/>
        <w:t xml:space="preserve">exchange rate, where the costs are incurred in a currency other than the Euro (in any case, exchange losses are considered to be ineligible costs for the project); </w:t>
      </w:r>
    </w:p>
    <w:p w14:paraId="5017B153" w14:textId="5B252318" w:rsidR="0027058E" w:rsidRPr="00847863" w:rsidRDefault="007A7A0F"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Provisions on the method of calculation of indirect costs (possible methods are set out in clause 276 of the MAFR) and the maximum possible amount of indirect costs;</w:t>
      </w:r>
    </w:p>
    <w:p w14:paraId="25DDE4A9" w14:textId="2EA7804A" w:rsidR="00CA6C2A" w:rsidRPr="00847863" w:rsidRDefault="007A7A0F"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Provisions regulating the procedure of covering costs incurred by a Project Partner(s) from a Donor State.</w:t>
      </w:r>
      <w:r w:rsidR="00847863" w:rsidRPr="00847863">
        <w:rPr>
          <w:rFonts w:ascii="Times New Roman" w:hAnsi="Times New Roman"/>
          <w:sz w:val="24"/>
        </w:rPr>
        <w:t xml:space="preserve"> </w:t>
      </w:r>
      <w:r w:rsidRPr="00847863">
        <w:rPr>
          <w:rFonts w:ascii="Times New Roman" w:hAnsi="Times New Roman"/>
          <w:sz w:val="24"/>
        </w:rPr>
        <w:t>Pursuant to clauses 290 and 292 of the MAFR, to account for the incurred costs, a Project Partner from a Donor State may present one of the following documents towards the Project Promoter:</w:t>
      </w:r>
    </w:p>
    <w:p w14:paraId="4C99E73C" w14:textId="1601CA5F" w:rsidR="00CA6C2A" w:rsidRPr="00847863" w:rsidRDefault="00B0012C" w:rsidP="00840B97">
      <w:pPr>
        <w:pStyle w:val="ListParagraph"/>
        <w:numPr>
          <w:ilvl w:val="2"/>
          <w:numId w:val="29"/>
        </w:numPr>
        <w:tabs>
          <w:tab w:val="left" w:pos="1418"/>
        </w:tabs>
        <w:spacing w:after="0"/>
        <w:ind w:left="709" w:hanging="153"/>
        <w:contextualSpacing w:val="0"/>
        <w:jc w:val="both"/>
        <w:rPr>
          <w:rFonts w:ascii="Times New Roman" w:hAnsi="Times New Roman" w:cs="Times New Roman"/>
          <w:sz w:val="24"/>
          <w:szCs w:val="24"/>
        </w:rPr>
      </w:pPr>
      <w:r w:rsidRPr="00847863">
        <w:rPr>
          <w:rFonts w:ascii="Times New Roman" w:hAnsi="Times New Roman"/>
          <w:sz w:val="24"/>
        </w:rPr>
        <w:t>Copies of documents substantiating costs and proof of their payment;</w:t>
      </w:r>
      <w:r w:rsidR="00847863" w:rsidRPr="00847863">
        <w:rPr>
          <w:rFonts w:ascii="Times New Roman" w:hAnsi="Times New Roman"/>
          <w:sz w:val="24"/>
        </w:rPr>
        <w:t xml:space="preserve"> </w:t>
      </w:r>
    </w:p>
    <w:p w14:paraId="4748B958" w14:textId="1D9D4F82" w:rsidR="00CA6C2A" w:rsidRPr="00847863" w:rsidRDefault="00FB167A" w:rsidP="00840B97">
      <w:pPr>
        <w:pStyle w:val="ListParagraph"/>
        <w:numPr>
          <w:ilvl w:val="2"/>
          <w:numId w:val="29"/>
        </w:numPr>
        <w:tabs>
          <w:tab w:val="left" w:pos="1418"/>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Where a Project Partner from a Donor State is a public authority or institution having a competent </w:t>
      </w:r>
      <w:r w:rsidR="00F625F9">
        <w:rPr>
          <w:rFonts w:ascii="Times New Roman" w:hAnsi="Times New Roman"/>
          <w:sz w:val="24"/>
        </w:rPr>
        <w:t xml:space="preserve">public officer </w:t>
      </w:r>
      <w:r w:rsidRPr="00847863">
        <w:rPr>
          <w:rFonts w:ascii="Times New Roman" w:hAnsi="Times New Roman"/>
          <w:sz w:val="24"/>
        </w:rPr>
        <w:t xml:space="preserve">who is entitled to audit the respective entity and whose independence in the preparation of financial statements is ensured, such a Project Partner may submit, along each payment request declaring the costs incurred thereby, a report signed by the aforementioned competent </w:t>
      </w:r>
      <w:r w:rsidR="009A2A24">
        <w:rPr>
          <w:rFonts w:ascii="Times New Roman" w:hAnsi="Times New Roman"/>
          <w:sz w:val="24"/>
        </w:rPr>
        <w:t xml:space="preserve">public </w:t>
      </w:r>
      <w:r w:rsidRPr="00847863">
        <w:rPr>
          <w:rFonts w:ascii="Times New Roman" w:hAnsi="Times New Roman"/>
          <w:sz w:val="24"/>
        </w:rPr>
        <w:t>offic</w:t>
      </w:r>
      <w:r w:rsidR="009A2A24">
        <w:rPr>
          <w:rFonts w:ascii="Times New Roman" w:hAnsi="Times New Roman"/>
          <w:sz w:val="24"/>
        </w:rPr>
        <w:t>er</w:t>
      </w:r>
      <w:r w:rsidRPr="00847863">
        <w:rPr>
          <w:rFonts w:ascii="Times New Roman" w:hAnsi="Times New Roman"/>
          <w:sz w:val="24"/>
        </w:rPr>
        <w:t xml:space="preserve"> regarding the eligibility of the costs for financing (according to the form prepared by the Process Working Group published online</w:t>
      </w:r>
      <w:r w:rsidR="00847863">
        <w:rPr>
          <w:rFonts w:ascii="Times New Roman" w:hAnsi="Times New Roman"/>
          <w:sz w:val="24"/>
        </w:rPr>
        <w:t xml:space="preserve"> at</w:t>
      </w:r>
      <w:r w:rsidRPr="00847863">
        <w:rPr>
          <w:rFonts w:ascii="Times New Roman" w:hAnsi="Times New Roman"/>
          <w:sz w:val="24"/>
        </w:rPr>
        <w:t>:</w:t>
      </w:r>
      <w:r w:rsidR="00847863" w:rsidRPr="00847863">
        <w:rPr>
          <w:rFonts w:ascii="Times New Roman" w:hAnsi="Times New Roman"/>
          <w:sz w:val="24"/>
        </w:rPr>
        <w:t xml:space="preserve"> </w:t>
      </w:r>
      <w:hyperlink r:id="rId12" w:history="1">
        <w:r w:rsidRPr="00847863">
          <w:rPr>
            <w:rStyle w:val="Hyperlink"/>
            <w:rFonts w:ascii="Times New Roman" w:hAnsi="Times New Roman"/>
            <w:color w:val="0070C0"/>
            <w:sz w:val="24"/>
          </w:rPr>
          <w:t>https://www.cpva.lt/data/public/uploads/2019/07/template_dp_certification-of-costs-claimed-by-donor-partner.docx</w:t>
        </w:r>
      </w:hyperlink>
      <w:r w:rsidRPr="00847863">
        <w:rPr>
          <w:rFonts w:ascii="Times New Roman" w:hAnsi="Times New Roman"/>
          <w:sz w:val="24"/>
        </w:rPr>
        <w:t>) confirming that the costs indicated in the conclusion on the eligibility of the costs for financing have been incurred in accordance with the Regulation, national legislation and accounting practices in the Project Partner country;</w:t>
      </w:r>
    </w:p>
    <w:p w14:paraId="4BFB48EC" w14:textId="36FFFD34" w:rsidR="0027058E" w:rsidRPr="00847863" w:rsidRDefault="00FB167A" w:rsidP="00840B97">
      <w:pPr>
        <w:pStyle w:val="ListParagraph"/>
        <w:numPr>
          <w:ilvl w:val="2"/>
          <w:numId w:val="29"/>
        </w:numPr>
        <w:tabs>
          <w:tab w:val="left" w:pos="1418"/>
        </w:tabs>
        <w:spacing w:after="0"/>
        <w:ind w:left="0" w:firstLine="567"/>
        <w:contextualSpacing w:val="0"/>
        <w:jc w:val="both"/>
        <w:rPr>
          <w:rFonts w:ascii="Times New Roman" w:hAnsi="Times New Roman" w:cs="Times New Roman"/>
          <w:sz w:val="24"/>
          <w:szCs w:val="24"/>
        </w:rPr>
      </w:pPr>
      <w:proofErr w:type="gramStart"/>
      <w:r w:rsidRPr="00847863">
        <w:rPr>
          <w:rFonts w:ascii="Times New Roman" w:hAnsi="Times New Roman"/>
          <w:sz w:val="24"/>
        </w:rPr>
        <w:t xml:space="preserve">Where a Project Partner from a Donor State is not a public authority or institution having a competent </w:t>
      </w:r>
      <w:r w:rsidR="007717F9">
        <w:rPr>
          <w:rFonts w:ascii="Times New Roman" w:hAnsi="Times New Roman"/>
          <w:sz w:val="24"/>
        </w:rPr>
        <w:t xml:space="preserve">public </w:t>
      </w:r>
      <w:r w:rsidRPr="00847863">
        <w:rPr>
          <w:rFonts w:ascii="Times New Roman" w:hAnsi="Times New Roman"/>
          <w:sz w:val="24"/>
        </w:rPr>
        <w:t>offic</w:t>
      </w:r>
      <w:r w:rsidR="007717F9">
        <w:rPr>
          <w:rFonts w:ascii="Times New Roman" w:hAnsi="Times New Roman"/>
          <w:sz w:val="24"/>
        </w:rPr>
        <w:t>er</w:t>
      </w:r>
      <w:r w:rsidRPr="00847863">
        <w:rPr>
          <w:rFonts w:ascii="Times New Roman" w:hAnsi="Times New Roman"/>
          <w:sz w:val="24"/>
        </w:rPr>
        <w:t xml:space="preserve"> who is entitled to audit the respective entity and whose independence in the preparation of financial statements is not ensured, such a Project Partner may submit, along each payment request declaring the costs incurred thereby, a declaration of expenditure of the Project Partner from a Donor State (according to the form prepared by the Process Working Group published online</w:t>
      </w:r>
      <w:r w:rsidR="00847863">
        <w:rPr>
          <w:rFonts w:ascii="Times New Roman" w:hAnsi="Times New Roman"/>
          <w:sz w:val="24"/>
        </w:rPr>
        <w:t xml:space="preserve"> at</w:t>
      </w:r>
      <w:r w:rsidRPr="00847863">
        <w:rPr>
          <w:rFonts w:ascii="Times New Roman" w:hAnsi="Times New Roman"/>
          <w:sz w:val="24"/>
        </w:rPr>
        <w:t>:</w:t>
      </w:r>
      <w:r w:rsidR="00847863" w:rsidRPr="00847863">
        <w:rPr>
          <w:rFonts w:ascii="Times New Roman" w:hAnsi="Times New Roman"/>
          <w:sz w:val="24"/>
        </w:rPr>
        <w:t xml:space="preserve"> </w:t>
      </w:r>
      <w:hyperlink r:id="rId13" w:history="1">
        <w:r w:rsidRPr="00847863">
          <w:rPr>
            <w:rStyle w:val="Hyperlink"/>
            <w:rFonts w:ascii="Times New Roman" w:hAnsi="Times New Roman"/>
            <w:color w:val="0070C0"/>
            <w:sz w:val="24"/>
          </w:rPr>
          <w:t>https://www.cpva.lt/data/public/uploads/2019/07/template_dp_declaration-of-expenditure-claimed-by-donor-partner.docx</w:t>
        </w:r>
      </w:hyperlink>
      <w:r w:rsidRPr="00847863">
        <w:rPr>
          <w:rFonts w:ascii="Times New Roman" w:hAnsi="Times New Roman"/>
          <w:sz w:val="24"/>
        </w:rPr>
        <w:t xml:space="preserve">) confirming that the costs indicated within the declaration have been incurred in accordance with the Regulation, national legislation and accounting practices in the Project Partner country; Such a declaration of expenditure of the Project Partner from a Donor State must be signed additionally by the representative of the Project Promoter attesting the fact that the Project Partner had actually performed the activities and provided services and that the output is acceptable for the Project Partner, as well as that the incurred costs are compliant with the allocated budget for the implementation of the </w:t>
      </w:r>
      <w:r w:rsidR="002647C9" w:rsidRPr="00847863">
        <w:rPr>
          <w:rFonts w:ascii="Times New Roman" w:hAnsi="Times New Roman"/>
          <w:sz w:val="24"/>
        </w:rPr>
        <w:t>project</w:t>
      </w:r>
      <w:r w:rsidRPr="00847863">
        <w:rPr>
          <w:rFonts w:ascii="Times New Roman" w:hAnsi="Times New Roman"/>
          <w:sz w:val="24"/>
        </w:rPr>
        <w:t>.</w:t>
      </w:r>
      <w:proofErr w:type="gramEnd"/>
      <w:r w:rsidRPr="00847863">
        <w:rPr>
          <w:rFonts w:ascii="Times New Roman" w:hAnsi="Times New Roman"/>
          <w:sz w:val="24"/>
        </w:rPr>
        <w:t xml:space="preserve"> </w:t>
      </w:r>
      <w:proofErr w:type="gramStart"/>
      <w:r w:rsidRPr="00847863">
        <w:rPr>
          <w:rFonts w:ascii="Times New Roman" w:hAnsi="Times New Roman"/>
          <w:sz w:val="24"/>
        </w:rPr>
        <w:t>Where the total costs incurred by the Project Partner from a Donor State throughout the entire period of implementation of the project should exceed EUR 10 000 (except for expenses that have been compensated on a simplified basis by applying a fixed unit cost and/or a flat rate), a report regarding the eligibility of costs (in the form prepared by the Process Working Group published online</w:t>
      </w:r>
      <w:r w:rsidR="00847863">
        <w:rPr>
          <w:rFonts w:ascii="Times New Roman" w:hAnsi="Times New Roman"/>
          <w:sz w:val="24"/>
        </w:rPr>
        <w:t xml:space="preserve"> at</w:t>
      </w:r>
      <w:r w:rsidRPr="00847863">
        <w:rPr>
          <w:rFonts w:ascii="Times New Roman" w:hAnsi="Times New Roman"/>
          <w:sz w:val="24"/>
        </w:rPr>
        <w:t xml:space="preserve">: </w:t>
      </w:r>
      <w:hyperlink r:id="rId14" w:history="1">
        <w:r w:rsidRPr="00847863">
          <w:rPr>
            <w:rStyle w:val="Hyperlink"/>
            <w:rFonts w:ascii="Times New Roman" w:hAnsi="Times New Roman"/>
            <w:color w:val="0070C0"/>
            <w:sz w:val="24"/>
          </w:rPr>
          <w:t>https://www.cpva.lt/data/public/uploads/2019/07/template_dp_certification-of-costs-claimed-by-donor-partner.docx</w:t>
        </w:r>
      </w:hyperlink>
      <w:r w:rsidRPr="00847863">
        <w:rPr>
          <w:rFonts w:ascii="Times New Roman" w:hAnsi="Times New Roman"/>
          <w:sz w:val="24"/>
        </w:rPr>
        <w:t>) signed by an independent auditor shall be submitted along with the final payment request for all costs incurred by the Project Partner.</w:t>
      </w:r>
      <w:proofErr w:type="gramEnd"/>
      <w:r w:rsidR="00847863" w:rsidRPr="00847863">
        <w:rPr>
          <w:rFonts w:ascii="Times New Roman" w:hAnsi="Times New Roman"/>
          <w:sz w:val="24"/>
        </w:rPr>
        <w:t xml:space="preserve"> </w:t>
      </w:r>
      <w:proofErr w:type="gramStart"/>
      <w:r w:rsidRPr="00847863">
        <w:rPr>
          <w:rFonts w:ascii="Times New Roman" w:hAnsi="Times New Roman"/>
          <w:sz w:val="24"/>
        </w:rPr>
        <w:t>In such a case, a draft partnership agreement (a signed partnership agreement) shall also indicate the party entered in to the partnership agreement (Project Promoter or Donor Project Partner) acting as the buyer of and the payer for the services of audit of costs of a Donor Project Partner, ensuring that a service provider conducting an audit is competent to audit such costs and to confirm that the costs incurred by the Project Partner comply with the requirements of the Regulation and legal acts applicable in the Donor State of the Project Partner, as well as accounting principles.</w:t>
      </w:r>
      <w:proofErr w:type="gramEnd"/>
      <w:r w:rsidRPr="00847863">
        <w:rPr>
          <w:rFonts w:ascii="Times New Roman" w:hAnsi="Times New Roman"/>
          <w:sz w:val="24"/>
        </w:rPr>
        <w:t xml:space="preserve"> </w:t>
      </w:r>
    </w:p>
    <w:p w14:paraId="02296B6B" w14:textId="77777777" w:rsidR="0027058E" w:rsidRPr="00847863" w:rsidRDefault="00A36C8B"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 xml:space="preserve">The provision that the amount of costs incurred shall be denominated in the Euro must be included within the declaration of costs and/or the conclusion on the eligibility of costs. Where costs </w:t>
      </w:r>
      <w:proofErr w:type="gramStart"/>
      <w:r w:rsidRPr="00847863">
        <w:rPr>
          <w:rFonts w:ascii="Times New Roman" w:hAnsi="Times New Roman"/>
          <w:sz w:val="24"/>
        </w:rPr>
        <w:lastRenderedPageBreak/>
        <w:t>have been incurred</w:t>
      </w:r>
      <w:proofErr w:type="gramEnd"/>
      <w:r w:rsidRPr="00847863">
        <w:rPr>
          <w:rFonts w:ascii="Times New Roman" w:hAnsi="Times New Roman"/>
          <w:sz w:val="24"/>
        </w:rPr>
        <w:t xml:space="preserve"> in a foreign currency, they shall be converted into the Euro in accordance to the reference exchange rate published by the European Central Bank at the date of the declaration of costs and/or the conclusion on the eligibility of cost.</w:t>
      </w:r>
    </w:p>
    <w:p w14:paraId="10B2C0BC" w14:textId="6E9C7513" w:rsidR="00880FF6" w:rsidRPr="00847863" w:rsidRDefault="00880FF6" w:rsidP="00AC7617">
      <w:pPr>
        <w:pStyle w:val="ListParagraph"/>
        <w:numPr>
          <w:ilvl w:val="1"/>
          <w:numId w:val="29"/>
        </w:numPr>
        <w:tabs>
          <w:tab w:val="left" w:pos="993"/>
          <w:tab w:val="left" w:pos="1134"/>
        </w:tabs>
        <w:ind w:left="0" w:firstLine="567"/>
        <w:jc w:val="both"/>
        <w:rPr>
          <w:rFonts w:ascii="Times New Roman" w:hAnsi="Times New Roman" w:cs="Times New Roman"/>
          <w:sz w:val="24"/>
          <w:szCs w:val="24"/>
        </w:rPr>
      </w:pPr>
      <w:r w:rsidRPr="00847863">
        <w:rPr>
          <w:rFonts w:ascii="Times New Roman" w:hAnsi="Times New Roman"/>
          <w:sz w:val="24"/>
        </w:rPr>
        <w:t>The provision that the obligatio</w:t>
      </w:r>
      <w:r w:rsidR="002647C9" w:rsidRPr="00847863">
        <w:rPr>
          <w:rFonts w:ascii="Times New Roman" w:hAnsi="Times New Roman"/>
          <w:sz w:val="24"/>
        </w:rPr>
        <w:t>ns and responsibilities of the a</w:t>
      </w:r>
      <w:r w:rsidRPr="00847863">
        <w:rPr>
          <w:rFonts w:ascii="Times New Roman" w:hAnsi="Times New Roman"/>
          <w:sz w:val="24"/>
        </w:rPr>
        <w:t xml:space="preserve">pplicant and Project Partner (where applicable) must ensure </w:t>
      </w:r>
      <w:r w:rsidR="006E299D">
        <w:rPr>
          <w:rFonts w:ascii="Times New Roman" w:hAnsi="Times New Roman"/>
          <w:sz w:val="24"/>
        </w:rPr>
        <w:t xml:space="preserve">continuity </w:t>
      </w:r>
      <w:r w:rsidR="00694A9B">
        <w:rPr>
          <w:rFonts w:ascii="Times New Roman" w:hAnsi="Times New Roman"/>
          <w:sz w:val="24"/>
        </w:rPr>
        <w:t>of home visit services</w:t>
      </w:r>
      <w:r w:rsidRPr="00847863">
        <w:rPr>
          <w:rFonts w:ascii="Times New Roman" w:hAnsi="Times New Roman"/>
          <w:sz w:val="24"/>
        </w:rPr>
        <w:t xml:space="preserve"> for the established duration. The aforementioned duration shall be at least 5 years following the implementation and completion of the </w:t>
      </w:r>
      <w:r w:rsidR="002647C9" w:rsidRPr="00847863">
        <w:rPr>
          <w:rFonts w:ascii="Times New Roman" w:hAnsi="Times New Roman"/>
          <w:sz w:val="24"/>
        </w:rPr>
        <w:t>project</w:t>
      </w:r>
      <w:r w:rsidRPr="00847863">
        <w:rPr>
          <w:rFonts w:ascii="Times New Roman" w:hAnsi="Times New Roman"/>
          <w:sz w:val="24"/>
        </w:rPr>
        <w:t>.</w:t>
      </w:r>
    </w:p>
    <w:p w14:paraId="51027905" w14:textId="01A0CBB0" w:rsidR="00E93306" w:rsidRPr="00847863" w:rsidRDefault="00A36C8B"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The provision that the Project Partner shall store documents of substantiation of costs and evidence of their payment in observance of provisions of applicable legislation. The period for storage and safekeeping of the aforementioned documents may not be shorter than the duration specified within the Project contract;</w:t>
      </w:r>
    </w:p>
    <w:p w14:paraId="66E98880" w14:textId="77777777" w:rsidR="00E93306" w:rsidRPr="00847863" w:rsidRDefault="00A36C8B"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The provision that the Project Partner shall ensure conditions for carrying out inspections and audits of project and project-related documents for institutions entitled to perform such actions throughout the entire period of the implementation of the Programme;</w:t>
      </w:r>
    </w:p>
    <w:p w14:paraId="1B8150A3" w14:textId="49096059" w:rsidR="00C32B8B" w:rsidRPr="00847863" w:rsidRDefault="00A36C8B" w:rsidP="00840B97">
      <w:pPr>
        <w:pStyle w:val="ListParagraph"/>
        <w:numPr>
          <w:ilvl w:val="1"/>
          <w:numId w:val="29"/>
        </w:numPr>
        <w:tabs>
          <w:tab w:val="left" w:pos="1134"/>
          <w:tab w:val="left" w:pos="1276"/>
        </w:tabs>
        <w:ind w:left="0" w:firstLine="567"/>
        <w:jc w:val="both"/>
        <w:rPr>
          <w:rFonts w:ascii="Times New Roman" w:hAnsi="Times New Roman" w:cs="Times New Roman"/>
          <w:sz w:val="24"/>
          <w:szCs w:val="24"/>
        </w:rPr>
      </w:pPr>
      <w:r w:rsidRPr="00847863">
        <w:rPr>
          <w:rFonts w:ascii="Times New Roman" w:hAnsi="Times New Roman"/>
          <w:sz w:val="24"/>
        </w:rPr>
        <w:t>Provisions regarding settlement of disputes;</w:t>
      </w:r>
    </w:p>
    <w:p w14:paraId="2826834C" w14:textId="37820119" w:rsidR="0027058E" w:rsidRPr="00847863" w:rsidRDefault="00C32B8B" w:rsidP="00840B97">
      <w:pPr>
        <w:pStyle w:val="ListParagraph"/>
        <w:numPr>
          <w:ilvl w:val="1"/>
          <w:numId w:val="29"/>
        </w:numPr>
        <w:tabs>
          <w:tab w:val="left" w:pos="1134"/>
          <w:tab w:val="left" w:pos="1276"/>
        </w:tabs>
        <w:ind w:left="0" w:firstLine="567"/>
        <w:jc w:val="both"/>
        <w:rPr>
          <w:rFonts w:ascii="Times New Roman" w:hAnsi="Times New Roman" w:cs="Times New Roman"/>
          <w:sz w:val="24"/>
          <w:szCs w:val="24"/>
        </w:rPr>
      </w:pPr>
      <w:proofErr w:type="gramStart"/>
      <w:r w:rsidRPr="00847863">
        <w:rPr>
          <w:rFonts w:ascii="Times New Roman" w:hAnsi="Times New Roman"/>
          <w:sz w:val="24"/>
        </w:rPr>
        <w:t>The provision stating that the project budget, breakdown of costs between the applicant and the Project Partner(s), the method for calculation of indirect costs and their maximum amount established within the partnership agreement or its draft, prepared before submitting a project application</w:t>
      </w:r>
      <w:r w:rsidR="00847863" w:rsidRPr="00847863">
        <w:rPr>
          <w:rFonts w:ascii="Times New Roman" w:hAnsi="Times New Roman"/>
          <w:sz w:val="24"/>
        </w:rPr>
        <w:t>, shall</w:t>
      </w:r>
      <w:r w:rsidRPr="00847863">
        <w:rPr>
          <w:rFonts w:ascii="Times New Roman" w:hAnsi="Times New Roman"/>
          <w:sz w:val="24"/>
        </w:rPr>
        <w:t xml:space="preserve"> be subject to change in accordance with the amount of eligible costs determined during the evaluation of the application.</w:t>
      </w:r>
      <w:proofErr w:type="gramEnd"/>
      <w:r w:rsidRPr="00847863">
        <w:rPr>
          <w:rFonts w:ascii="Times New Roman" w:hAnsi="Times New Roman"/>
          <w:sz w:val="24"/>
        </w:rPr>
        <w:t xml:space="preserve"> In case of any changes of the project budget, the partnership agreement </w:t>
      </w:r>
      <w:proofErr w:type="gramStart"/>
      <w:r w:rsidRPr="00847863">
        <w:rPr>
          <w:rFonts w:ascii="Times New Roman" w:hAnsi="Times New Roman"/>
          <w:sz w:val="24"/>
        </w:rPr>
        <w:t>shall be required to be amended</w:t>
      </w:r>
      <w:proofErr w:type="gramEnd"/>
      <w:r w:rsidRPr="00847863">
        <w:rPr>
          <w:rFonts w:ascii="Times New Roman" w:hAnsi="Times New Roman"/>
          <w:sz w:val="24"/>
        </w:rPr>
        <w:t xml:space="preserve"> accordingly.</w:t>
      </w:r>
    </w:p>
    <w:p w14:paraId="6887CA8E" w14:textId="77777777" w:rsidR="002873F9" w:rsidRPr="00847863" w:rsidRDefault="002873F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Where a letter of intent to sign the partnership agreement is submitted along with the application, the aforementioned letter shall include at least the following provisions:</w:t>
      </w:r>
    </w:p>
    <w:p w14:paraId="3C72A285" w14:textId="22C29007" w:rsidR="002873F9" w:rsidRPr="00847863" w:rsidRDefault="00A36C8B" w:rsidP="00840B97">
      <w:pPr>
        <w:pStyle w:val="ListParagraph"/>
        <w:numPr>
          <w:ilvl w:val="1"/>
          <w:numId w:val="29"/>
        </w:numPr>
        <w:tabs>
          <w:tab w:val="left" w:pos="1276"/>
        </w:tabs>
        <w:ind w:left="0" w:firstLine="567"/>
        <w:jc w:val="both"/>
        <w:rPr>
          <w:rFonts w:ascii="Times New Roman" w:hAnsi="Times New Roman" w:cs="Times New Roman"/>
          <w:sz w:val="24"/>
          <w:szCs w:val="24"/>
        </w:rPr>
      </w:pPr>
      <w:r w:rsidRPr="00847863">
        <w:rPr>
          <w:rFonts w:ascii="Times New Roman" w:hAnsi="Times New Roman"/>
          <w:sz w:val="24"/>
        </w:rPr>
        <w:t>The purpose of the letter of intent, dis</w:t>
      </w:r>
      <w:r w:rsidR="002647C9" w:rsidRPr="00847863">
        <w:rPr>
          <w:rFonts w:ascii="Times New Roman" w:hAnsi="Times New Roman"/>
          <w:sz w:val="24"/>
        </w:rPr>
        <w:t>tribution of tasks between the a</w:t>
      </w:r>
      <w:r w:rsidRPr="00847863">
        <w:rPr>
          <w:rFonts w:ascii="Times New Roman" w:hAnsi="Times New Roman"/>
          <w:sz w:val="24"/>
        </w:rPr>
        <w:t xml:space="preserve">pplicant and the Project Partner(s) for the implementation of the </w:t>
      </w:r>
      <w:r w:rsidR="002647C9" w:rsidRPr="00847863">
        <w:rPr>
          <w:rFonts w:ascii="Times New Roman" w:hAnsi="Times New Roman"/>
          <w:sz w:val="24"/>
        </w:rPr>
        <w:t>project</w:t>
      </w:r>
      <w:r w:rsidRPr="00847863">
        <w:rPr>
          <w:rFonts w:ascii="Times New Roman" w:hAnsi="Times New Roman"/>
          <w:sz w:val="24"/>
        </w:rPr>
        <w:t>;</w:t>
      </w:r>
    </w:p>
    <w:p w14:paraId="14D1A89A" w14:textId="720F6A0E" w:rsidR="002873F9" w:rsidRPr="00847863" w:rsidRDefault="007715F5" w:rsidP="00840B97">
      <w:pPr>
        <w:pStyle w:val="ListParagraph"/>
        <w:numPr>
          <w:ilvl w:val="1"/>
          <w:numId w:val="29"/>
        </w:numPr>
        <w:tabs>
          <w:tab w:val="left" w:pos="1276"/>
        </w:tabs>
        <w:ind w:left="0" w:firstLine="567"/>
        <w:jc w:val="both"/>
        <w:rPr>
          <w:rFonts w:ascii="Times New Roman" w:hAnsi="Times New Roman" w:cs="Times New Roman"/>
          <w:sz w:val="24"/>
          <w:szCs w:val="24"/>
        </w:rPr>
      </w:pPr>
      <w:r w:rsidRPr="00847863">
        <w:rPr>
          <w:rFonts w:ascii="Times New Roman" w:hAnsi="Times New Roman"/>
          <w:sz w:val="24"/>
        </w:rPr>
        <w:t xml:space="preserve">Detailed </w:t>
      </w:r>
      <w:r w:rsidR="002647C9" w:rsidRPr="00847863">
        <w:rPr>
          <w:rFonts w:ascii="Times New Roman" w:hAnsi="Times New Roman"/>
          <w:sz w:val="24"/>
        </w:rPr>
        <w:t>project</w:t>
      </w:r>
      <w:r w:rsidRPr="00847863">
        <w:rPr>
          <w:rFonts w:ascii="Times New Roman" w:hAnsi="Times New Roman"/>
          <w:sz w:val="24"/>
        </w:rPr>
        <w:t xml:space="preserve"> budget, </w:t>
      </w:r>
      <w:r w:rsidR="002647C9" w:rsidRPr="00847863">
        <w:rPr>
          <w:rFonts w:ascii="Times New Roman" w:hAnsi="Times New Roman"/>
          <w:sz w:val="24"/>
        </w:rPr>
        <w:t>breakdown of costs between the a</w:t>
      </w:r>
      <w:r w:rsidRPr="00847863">
        <w:rPr>
          <w:rFonts w:ascii="Times New Roman" w:hAnsi="Times New Roman"/>
          <w:sz w:val="24"/>
        </w:rPr>
        <w:t>pplicant and the Project Partner(s).</w:t>
      </w:r>
    </w:p>
    <w:p w14:paraId="4A3DDF15" w14:textId="77777777" w:rsidR="0027058E" w:rsidRPr="00847863" w:rsidRDefault="002873F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Where a draft partnership agreement or a letter of intent to sign the partnership agreement </w:t>
      </w:r>
      <w:proofErr w:type="gramStart"/>
      <w:r w:rsidRPr="00847863">
        <w:rPr>
          <w:rFonts w:ascii="Times New Roman" w:hAnsi="Times New Roman"/>
          <w:sz w:val="24"/>
        </w:rPr>
        <w:t>shall be submitted</w:t>
      </w:r>
      <w:proofErr w:type="gramEnd"/>
      <w:r w:rsidRPr="00847863">
        <w:rPr>
          <w:rFonts w:ascii="Times New Roman" w:hAnsi="Times New Roman"/>
          <w:sz w:val="24"/>
        </w:rPr>
        <w:t xml:space="preserve"> along with the application, a copy of a signed partnership agreement shall be submitted towards the Programme Operator prior to the signing of the aforementioned Project contract.</w:t>
      </w:r>
    </w:p>
    <w:bookmarkEnd w:id="8"/>
    <w:p w14:paraId="42A3F8E1" w14:textId="535B40FE" w:rsidR="00AB18F3" w:rsidRPr="00847863" w:rsidRDefault="007715F5"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Even thoug</w:t>
      </w:r>
      <w:r w:rsidR="002647C9" w:rsidRPr="00847863">
        <w:rPr>
          <w:rFonts w:ascii="Times New Roman" w:hAnsi="Times New Roman"/>
          <w:sz w:val="24"/>
        </w:rPr>
        <w:t>h, both the Partner(s) and the a</w:t>
      </w:r>
      <w:r w:rsidRPr="00847863">
        <w:rPr>
          <w:rFonts w:ascii="Times New Roman" w:hAnsi="Times New Roman"/>
          <w:sz w:val="24"/>
        </w:rPr>
        <w:t>pplicant shall participate in the implementation of the project and shall u</w:t>
      </w:r>
      <w:r w:rsidR="002647C9" w:rsidRPr="00847863">
        <w:rPr>
          <w:rFonts w:ascii="Times New Roman" w:hAnsi="Times New Roman"/>
          <w:sz w:val="24"/>
        </w:rPr>
        <w:t>se its output or products, the a</w:t>
      </w:r>
      <w:r w:rsidRPr="00847863">
        <w:rPr>
          <w:rFonts w:ascii="Times New Roman" w:hAnsi="Times New Roman"/>
          <w:sz w:val="24"/>
        </w:rPr>
        <w:t xml:space="preserve">pplicant shall bear the sole responsibility for proper implementation, coordination of the </w:t>
      </w:r>
      <w:r w:rsidR="002647C9" w:rsidRPr="00847863">
        <w:rPr>
          <w:rFonts w:ascii="Times New Roman" w:hAnsi="Times New Roman"/>
          <w:sz w:val="24"/>
        </w:rPr>
        <w:t>project</w:t>
      </w:r>
      <w:r w:rsidRPr="00847863">
        <w:rPr>
          <w:rFonts w:ascii="Times New Roman" w:hAnsi="Times New Roman"/>
          <w:sz w:val="24"/>
        </w:rPr>
        <w:t xml:space="preserve">, as </w:t>
      </w:r>
      <w:r w:rsidR="00847863" w:rsidRPr="00847863">
        <w:rPr>
          <w:rFonts w:ascii="Times New Roman" w:hAnsi="Times New Roman"/>
          <w:sz w:val="24"/>
        </w:rPr>
        <w:t>well</w:t>
      </w:r>
      <w:r w:rsidRPr="00847863">
        <w:rPr>
          <w:rFonts w:ascii="Times New Roman" w:hAnsi="Times New Roman"/>
          <w:sz w:val="24"/>
        </w:rPr>
        <w:t xml:space="preserve"> as use of funds.</w:t>
      </w:r>
      <w:r w:rsidR="00847863" w:rsidRPr="00847863">
        <w:rPr>
          <w:rFonts w:ascii="Times New Roman" w:hAnsi="Times New Roman"/>
          <w:sz w:val="24"/>
        </w:rPr>
        <w:t xml:space="preserve"> </w:t>
      </w:r>
      <w:r w:rsidRPr="00847863">
        <w:rPr>
          <w:rFonts w:ascii="Times New Roman" w:hAnsi="Times New Roman"/>
          <w:sz w:val="24"/>
        </w:rPr>
        <w:t xml:space="preserve">Where mechanism funds and co-financing funds </w:t>
      </w:r>
      <w:proofErr w:type="gramStart"/>
      <w:r w:rsidRPr="00847863">
        <w:rPr>
          <w:rFonts w:ascii="Times New Roman" w:hAnsi="Times New Roman"/>
          <w:sz w:val="24"/>
        </w:rPr>
        <w:t>shall be allocated</w:t>
      </w:r>
      <w:proofErr w:type="gramEnd"/>
      <w:r w:rsidRPr="00847863">
        <w:rPr>
          <w:rFonts w:ascii="Times New Roman" w:hAnsi="Times New Roman"/>
          <w:sz w:val="24"/>
        </w:rPr>
        <w:t xml:space="preserve"> towards the implementation of the </w:t>
      </w:r>
      <w:r w:rsidR="002647C9" w:rsidRPr="00847863">
        <w:rPr>
          <w:rFonts w:ascii="Times New Roman" w:hAnsi="Times New Roman"/>
          <w:sz w:val="24"/>
        </w:rPr>
        <w:t>project</w:t>
      </w:r>
      <w:r w:rsidRPr="00847863">
        <w:rPr>
          <w:rFonts w:ascii="Times New Roman" w:hAnsi="Times New Roman"/>
          <w:sz w:val="24"/>
        </w:rPr>
        <w:t>, a Project contract shall be req</w:t>
      </w:r>
      <w:r w:rsidR="002647C9" w:rsidRPr="00847863">
        <w:rPr>
          <w:rFonts w:ascii="Times New Roman" w:hAnsi="Times New Roman"/>
          <w:sz w:val="24"/>
        </w:rPr>
        <w:t>uired to be concluded with the a</w:t>
      </w:r>
      <w:r w:rsidRPr="00847863">
        <w:rPr>
          <w:rFonts w:ascii="Times New Roman" w:hAnsi="Times New Roman"/>
          <w:sz w:val="24"/>
        </w:rPr>
        <w:t xml:space="preserve">pplicant, who shall become the Project Promoter following the date of signing the Project contract. Mechanism funds and co-financing funds allocated for the implementation of the entirety of the </w:t>
      </w:r>
      <w:r w:rsidR="002647C9" w:rsidRPr="00847863">
        <w:rPr>
          <w:rFonts w:ascii="Times New Roman" w:hAnsi="Times New Roman"/>
          <w:sz w:val="24"/>
        </w:rPr>
        <w:t>project</w:t>
      </w:r>
      <w:r w:rsidRPr="00847863">
        <w:rPr>
          <w:rFonts w:ascii="Times New Roman" w:hAnsi="Times New Roman"/>
          <w:sz w:val="24"/>
        </w:rPr>
        <w:t xml:space="preserve"> </w:t>
      </w:r>
      <w:proofErr w:type="gramStart"/>
      <w:r w:rsidRPr="00847863">
        <w:rPr>
          <w:rFonts w:ascii="Times New Roman" w:hAnsi="Times New Roman"/>
          <w:sz w:val="24"/>
        </w:rPr>
        <w:t>shall be paid</w:t>
      </w:r>
      <w:proofErr w:type="gramEnd"/>
      <w:r w:rsidRPr="00847863">
        <w:rPr>
          <w:rFonts w:ascii="Times New Roman" w:hAnsi="Times New Roman"/>
          <w:sz w:val="24"/>
        </w:rPr>
        <w:t xml:space="preserve"> directly towards the Project Promoter, who shall then in turn settle with the Project Partner(s).</w:t>
      </w:r>
    </w:p>
    <w:p w14:paraId="7370EA12" w14:textId="77777777" w:rsidR="00096313" w:rsidRPr="00847863" w:rsidRDefault="00096313" w:rsidP="004633B4">
      <w:pPr>
        <w:pStyle w:val="ListParagraph"/>
        <w:ind w:left="360"/>
        <w:jc w:val="both"/>
        <w:rPr>
          <w:rFonts w:ascii="Times New Roman" w:hAnsi="Times New Roman" w:cs="Times New Roman"/>
          <w:sz w:val="24"/>
          <w:szCs w:val="24"/>
        </w:rPr>
      </w:pPr>
    </w:p>
    <w:p w14:paraId="4DD0B258" w14:textId="77777777" w:rsidR="002B3D48" w:rsidRPr="00847863" w:rsidRDefault="002B3D48" w:rsidP="00CA6C2A">
      <w:pPr>
        <w:pStyle w:val="ListParagraph"/>
        <w:numPr>
          <w:ilvl w:val="0"/>
          <w:numId w:val="1"/>
        </w:numPr>
        <w:jc w:val="center"/>
        <w:rPr>
          <w:rFonts w:ascii="Times New Roman" w:hAnsi="Times New Roman" w:cs="Times New Roman"/>
          <w:b/>
          <w:bCs/>
          <w:sz w:val="24"/>
          <w:szCs w:val="24"/>
        </w:rPr>
      </w:pPr>
      <w:r w:rsidRPr="00847863">
        <w:rPr>
          <w:rFonts w:ascii="Times New Roman" w:hAnsi="Times New Roman"/>
          <w:b/>
          <w:sz w:val="24"/>
        </w:rPr>
        <w:t>ELIGIBLE PROJECTS</w:t>
      </w:r>
    </w:p>
    <w:p w14:paraId="5A56B2E8" w14:textId="77777777" w:rsidR="004633B4" w:rsidRPr="00847863" w:rsidRDefault="004633B4" w:rsidP="004633B4">
      <w:pPr>
        <w:pStyle w:val="ListParagraph"/>
        <w:ind w:left="1080"/>
        <w:rPr>
          <w:rFonts w:ascii="Times New Roman" w:hAnsi="Times New Roman" w:cs="Times New Roman"/>
          <w:b/>
          <w:bCs/>
          <w:sz w:val="24"/>
          <w:szCs w:val="24"/>
        </w:rPr>
      </w:pPr>
    </w:p>
    <w:p w14:paraId="79CB405A" w14:textId="5455FBC5" w:rsidR="00FC0F4C" w:rsidRPr="00847863" w:rsidRDefault="004127E9" w:rsidP="00840B97">
      <w:pPr>
        <w:pStyle w:val="ListParagraph"/>
        <w:numPr>
          <w:ilvl w:val="0"/>
          <w:numId w:val="29"/>
        </w:numPr>
        <w:tabs>
          <w:tab w:val="left" w:pos="426"/>
          <w:tab w:val="left" w:pos="993"/>
          <w:tab w:val="left" w:pos="1134"/>
          <w:tab w:val="left" w:pos="1276"/>
        </w:tabs>
        <w:spacing w:after="0"/>
        <w:ind w:left="0" w:firstLine="567"/>
        <w:contextualSpacing w:val="0"/>
        <w:jc w:val="both"/>
        <w:rPr>
          <w:rFonts w:ascii="Times New Roman" w:hAnsi="Times New Roman" w:cs="Times New Roman"/>
          <w:color w:val="70AD47" w:themeColor="accent6"/>
          <w:sz w:val="24"/>
          <w:szCs w:val="24"/>
        </w:rPr>
      </w:pPr>
      <w:r w:rsidRPr="00847863">
        <w:rPr>
          <w:rFonts w:ascii="Times New Roman" w:hAnsi="Times New Roman"/>
          <w:sz w:val="24"/>
        </w:rPr>
        <w:t xml:space="preserve">Financing shall be granted solely for projects </w:t>
      </w:r>
      <w:bookmarkStart w:id="9" w:name="_Hlk18088417"/>
      <w:r w:rsidRPr="00847863">
        <w:rPr>
          <w:rFonts w:ascii="Times New Roman" w:hAnsi="Times New Roman"/>
          <w:sz w:val="24"/>
        </w:rPr>
        <w:t>contributing towards the</w:t>
      </w:r>
      <w:bookmarkEnd w:id="9"/>
      <w:r w:rsidRPr="00847863">
        <w:rPr>
          <w:rFonts w:ascii="Times New Roman" w:hAnsi="Times New Roman"/>
          <w:sz w:val="24"/>
        </w:rPr>
        <w:t xml:space="preserve"> pursuit of obje</w:t>
      </w:r>
      <w:r w:rsidR="00221636" w:rsidRPr="00847863">
        <w:rPr>
          <w:rFonts w:ascii="Times New Roman" w:hAnsi="Times New Roman"/>
          <w:sz w:val="24"/>
        </w:rPr>
        <w:t>ctives of the Programme and the present</w:t>
      </w:r>
      <w:r w:rsidRPr="00847863">
        <w:rPr>
          <w:rFonts w:ascii="Times New Roman" w:hAnsi="Times New Roman"/>
          <w:sz w:val="24"/>
        </w:rPr>
        <w:t xml:space="preserve"> open call, as well as projects meeting the following special project eligibility criteria (the following criteria shall be mandatory for all projects):</w:t>
      </w:r>
      <w:r w:rsidR="00847863" w:rsidRPr="00847863">
        <w:rPr>
          <w:rFonts w:ascii="Times New Roman" w:hAnsi="Times New Roman"/>
          <w:sz w:val="24"/>
        </w:rPr>
        <w:t xml:space="preserve"> </w:t>
      </w:r>
    </w:p>
    <w:p w14:paraId="41B383FA" w14:textId="7BB23703" w:rsidR="00423C95" w:rsidRPr="00847863" w:rsidRDefault="00423C95" w:rsidP="00AC7617">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rPr>
      </w:pPr>
      <w:r w:rsidRPr="00847863">
        <w:rPr>
          <w:rFonts w:ascii="Times New Roman" w:hAnsi="Times New Roman"/>
          <w:sz w:val="24"/>
        </w:rPr>
        <w:lastRenderedPageBreak/>
        <w:t xml:space="preserve">Institution providing home visit services must hold a valid licence for the provision of primary outpatient personal health care </w:t>
      </w:r>
      <w:r w:rsidR="005768AC">
        <w:rPr>
          <w:rFonts w:ascii="Times New Roman" w:hAnsi="Times New Roman"/>
          <w:sz w:val="24"/>
        </w:rPr>
        <w:t>(</w:t>
      </w:r>
      <w:r w:rsidRPr="00847863">
        <w:rPr>
          <w:rFonts w:ascii="Times New Roman" w:hAnsi="Times New Roman"/>
          <w:sz w:val="24"/>
        </w:rPr>
        <w:t>family medical services</w:t>
      </w:r>
      <w:r w:rsidR="005768AC">
        <w:rPr>
          <w:rFonts w:ascii="Times New Roman" w:hAnsi="Times New Roman"/>
          <w:sz w:val="24"/>
        </w:rPr>
        <w:t>)</w:t>
      </w:r>
      <w:r w:rsidRPr="00847863">
        <w:rPr>
          <w:rFonts w:ascii="Times New Roman" w:hAnsi="Times New Roman"/>
          <w:sz w:val="24"/>
        </w:rPr>
        <w:t xml:space="preserve">; </w:t>
      </w:r>
    </w:p>
    <w:p w14:paraId="497246B6" w14:textId="4F814420" w:rsidR="00083CE5" w:rsidRPr="00847863" w:rsidRDefault="00973AE1" w:rsidP="00AC7617">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rPr>
      </w:pPr>
      <w:r>
        <w:rPr>
          <w:rFonts w:ascii="Times New Roman" w:hAnsi="Times New Roman"/>
          <w:sz w:val="24"/>
        </w:rPr>
        <w:t xml:space="preserve">Services </w:t>
      </w:r>
      <w:r w:rsidR="00083CE5" w:rsidRPr="00847863">
        <w:rPr>
          <w:rFonts w:ascii="Times New Roman" w:hAnsi="Times New Roman"/>
          <w:sz w:val="24"/>
        </w:rPr>
        <w:t xml:space="preserve">shall be rendered towards service </w:t>
      </w:r>
      <w:r w:rsidR="0051728D">
        <w:rPr>
          <w:rFonts w:ascii="Times New Roman" w:hAnsi="Times New Roman"/>
          <w:sz w:val="24"/>
        </w:rPr>
        <w:t>beneficiaries</w:t>
      </w:r>
      <w:r w:rsidR="0051728D" w:rsidRPr="00847863">
        <w:rPr>
          <w:rFonts w:ascii="Times New Roman" w:hAnsi="Times New Roman"/>
          <w:sz w:val="24"/>
        </w:rPr>
        <w:t xml:space="preserve"> </w:t>
      </w:r>
      <w:r w:rsidR="00083CE5" w:rsidRPr="00847863">
        <w:rPr>
          <w:rFonts w:ascii="Times New Roman" w:hAnsi="Times New Roman"/>
          <w:sz w:val="24"/>
        </w:rPr>
        <w:t>free of charge;</w:t>
      </w:r>
    </w:p>
    <w:p w14:paraId="55E5353A" w14:textId="743C45A8" w:rsidR="00083CE5" w:rsidRPr="00847863" w:rsidRDefault="00083CE5" w:rsidP="00AC7617">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rPr>
      </w:pPr>
      <w:proofErr w:type="gramStart"/>
      <w:r w:rsidRPr="00847863">
        <w:rPr>
          <w:rFonts w:ascii="Times New Roman" w:hAnsi="Times New Roman"/>
          <w:sz w:val="24"/>
        </w:rPr>
        <w:t>Home visit services shall be provided towards families on a continu</w:t>
      </w:r>
      <w:r w:rsidR="00847863">
        <w:rPr>
          <w:rFonts w:ascii="Times New Roman" w:hAnsi="Times New Roman"/>
          <w:sz w:val="24"/>
        </w:rPr>
        <w:t>ous and uninterrupted basis, i.</w:t>
      </w:r>
      <w:r w:rsidRPr="00847863">
        <w:rPr>
          <w:rFonts w:ascii="Times New Roman" w:hAnsi="Times New Roman"/>
          <w:sz w:val="24"/>
        </w:rPr>
        <w:t>e., the authority providing home visit services shall be obliged to continue to provide services and services towards the same family until their child reaches the age of 2 years old, except for following cases, where the aforementioned rendering of services shall not be possible having regards to objective grounds out of the control of the authority (e.g., the family refuses to continue the receipt of home visit services, the family changes their place of residence, etc.);</w:t>
      </w:r>
      <w:proofErr w:type="gramEnd"/>
    </w:p>
    <w:p w14:paraId="6872CDD0" w14:textId="24E930BA" w:rsidR="00953BDC" w:rsidRPr="00847863" w:rsidRDefault="00AC370A" w:rsidP="00AC7617">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rPr>
      </w:pPr>
      <w:r w:rsidRPr="00847863">
        <w:rPr>
          <w:rFonts w:ascii="Times New Roman" w:hAnsi="Times New Roman"/>
          <w:sz w:val="24"/>
        </w:rPr>
        <w:t xml:space="preserve">Candidates applying for the home visit specialist position shall be required to meet the following requirements (the list of eligible candidates shall include </w:t>
      </w:r>
      <w:r w:rsidR="009C3E96">
        <w:rPr>
          <w:rFonts w:ascii="Times New Roman" w:hAnsi="Times New Roman"/>
          <w:sz w:val="24"/>
        </w:rPr>
        <w:t>the</w:t>
      </w:r>
      <w:r w:rsidRPr="00847863">
        <w:rPr>
          <w:rFonts w:ascii="Times New Roman" w:hAnsi="Times New Roman"/>
          <w:sz w:val="24"/>
        </w:rPr>
        <w:t xml:space="preserve"> number of specialists</w:t>
      </w:r>
      <w:r w:rsidR="009C3E96">
        <w:rPr>
          <w:rFonts w:ascii="Times New Roman" w:hAnsi="Times New Roman"/>
          <w:sz w:val="24"/>
        </w:rPr>
        <w:t xml:space="preserve"> who will provide </w:t>
      </w:r>
      <w:r w:rsidRPr="00847863">
        <w:rPr>
          <w:rFonts w:ascii="Times New Roman" w:hAnsi="Times New Roman"/>
          <w:sz w:val="24"/>
        </w:rPr>
        <w:t xml:space="preserve">services, plus at least one additional candidate): </w:t>
      </w:r>
    </w:p>
    <w:p w14:paraId="12C26B9B" w14:textId="20FF0DEA" w:rsidR="001236F5" w:rsidRPr="00847863" w:rsidRDefault="001236F5" w:rsidP="00AC7617">
      <w:pPr>
        <w:pStyle w:val="ListParagraph"/>
        <w:numPr>
          <w:ilvl w:val="2"/>
          <w:numId w:val="29"/>
        </w:numPr>
        <w:tabs>
          <w:tab w:val="left" w:pos="426"/>
          <w:tab w:val="left" w:pos="1134"/>
          <w:tab w:val="left" w:pos="1276"/>
        </w:tabs>
        <w:spacing w:after="0"/>
        <w:ind w:left="0" w:firstLine="567"/>
        <w:jc w:val="both"/>
        <w:rPr>
          <w:rFonts w:ascii="Times New Roman" w:hAnsi="Times New Roman" w:cs="Times New Roman"/>
          <w:sz w:val="24"/>
          <w:szCs w:val="24"/>
        </w:rPr>
      </w:pPr>
      <w:r w:rsidRPr="00847863">
        <w:rPr>
          <w:rFonts w:ascii="Times New Roman" w:hAnsi="Times New Roman"/>
          <w:sz w:val="24"/>
        </w:rPr>
        <w:t>A Bachelor’s degree or higher in health sciences (or equivalent) and a professional qualification of a general practice nurse or advance practice nurse</w:t>
      </w:r>
      <w:r w:rsidR="000D0AFC">
        <w:rPr>
          <w:rFonts w:ascii="Times New Roman" w:hAnsi="Times New Roman"/>
          <w:sz w:val="24"/>
        </w:rPr>
        <w:t xml:space="preserve"> or </w:t>
      </w:r>
      <w:r w:rsidR="00847863" w:rsidRPr="00847863">
        <w:rPr>
          <w:rFonts w:ascii="Times New Roman" w:hAnsi="Times New Roman"/>
          <w:sz w:val="24"/>
        </w:rPr>
        <w:t>midwife</w:t>
      </w:r>
      <w:r w:rsidRPr="00847863">
        <w:rPr>
          <w:rFonts w:ascii="Times New Roman" w:hAnsi="Times New Roman"/>
          <w:sz w:val="24"/>
        </w:rPr>
        <w:t xml:space="preserve">; </w:t>
      </w:r>
    </w:p>
    <w:p w14:paraId="39363C52" w14:textId="73C58247" w:rsidR="00243AE0" w:rsidRPr="00847863" w:rsidRDefault="00CD7436" w:rsidP="00D4664B">
      <w:pPr>
        <w:pStyle w:val="ListParagraph"/>
        <w:numPr>
          <w:ilvl w:val="2"/>
          <w:numId w:val="29"/>
        </w:numPr>
        <w:tabs>
          <w:tab w:val="left" w:pos="426"/>
          <w:tab w:val="left" w:pos="710"/>
          <w:tab w:val="left" w:pos="1276"/>
        </w:tabs>
        <w:spacing w:after="0"/>
        <w:ind w:left="0" w:firstLine="567"/>
        <w:jc w:val="both"/>
        <w:rPr>
          <w:rFonts w:ascii="Times New Roman" w:hAnsi="Times New Roman" w:cs="Times New Roman"/>
          <w:sz w:val="24"/>
          <w:szCs w:val="24"/>
        </w:rPr>
      </w:pPr>
      <w:r w:rsidRPr="00847863">
        <w:rPr>
          <w:rFonts w:ascii="Times New Roman" w:hAnsi="Times New Roman"/>
          <w:sz w:val="24"/>
        </w:rPr>
        <w:t>A valid licence of a general practice nurse or advance practice nurse</w:t>
      </w:r>
      <w:r w:rsidR="000D0AFC">
        <w:rPr>
          <w:rFonts w:ascii="Times New Roman" w:hAnsi="Times New Roman"/>
          <w:sz w:val="24"/>
        </w:rPr>
        <w:t xml:space="preserve"> or </w:t>
      </w:r>
      <w:r w:rsidR="00847863" w:rsidRPr="00847863">
        <w:rPr>
          <w:rFonts w:ascii="Times New Roman" w:hAnsi="Times New Roman"/>
          <w:sz w:val="24"/>
        </w:rPr>
        <w:t>midwife</w:t>
      </w:r>
      <w:r w:rsidRPr="00847863">
        <w:rPr>
          <w:rFonts w:ascii="Times New Roman" w:hAnsi="Times New Roman"/>
          <w:sz w:val="24"/>
        </w:rPr>
        <w:t>;</w:t>
      </w:r>
    </w:p>
    <w:p w14:paraId="2D3F3256" w14:textId="5EB29B63" w:rsidR="0084068B" w:rsidRPr="00847863" w:rsidRDefault="002F16F8" w:rsidP="00AC7617">
      <w:pPr>
        <w:pStyle w:val="ListParagraph"/>
        <w:numPr>
          <w:ilvl w:val="2"/>
          <w:numId w:val="29"/>
        </w:numPr>
        <w:tabs>
          <w:tab w:val="left" w:pos="426"/>
          <w:tab w:val="left" w:pos="710"/>
        </w:tabs>
        <w:spacing w:after="0"/>
        <w:ind w:left="1276" w:hanging="709"/>
        <w:jc w:val="both"/>
        <w:rPr>
          <w:rFonts w:ascii="Times New Roman" w:hAnsi="Times New Roman" w:cs="Times New Roman"/>
          <w:sz w:val="24"/>
          <w:szCs w:val="24"/>
        </w:rPr>
      </w:pPr>
      <w:r w:rsidRPr="00847863">
        <w:rPr>
          <w:rFonts w:ascii="Times New Roman" w:hAnsi="Times New Roman"/>
          <w:sz w:val="24"/>
        </w:rPr>
        <w:t xml:space="preserve">At least </w:t>
      </w:r>
      <w:r w:rsidR="00733E32">
        <w:rPr>
          <w:rFonts w:ascii="Times New Roman" w:hAnsi="Times New Roman"/>
          <w:sz w:val="24"/>
        </w:rPr>
        <w:t>one</w:t>
      </w:r>
      <w:r w:rsidR="00733E32" w:rsidRPr="00847863">
        <w:rPr>
          <w:rFonts w:ascii="Times New Roman" w:hAnsi="Times New Roman"/>
          <w:sz w:val="24"/>
        </w:rPr>
        <w:t xml:space="preserve"> </w:t>
      </w:r>
      <w:r w:rsidRPr="00847863">
        <w:rPr>
          <w:rFonts w:ascii="Times New Roman" w:hAnsi="Times New Roman"/>
          <w:sz w:val="24"/>
        </w:rPr>
        <w:t>year of work experience;</w:t>
      </w:r>
    </w:p>
    <w:p w14:paraId="1236CD0D" w14:textId="51C73F17" w:rsidR="002F16F8" w:rsidRPr="00847863" w:rsidRDefault="002F16F8" w:rsidP="00AC7617">
      <w:pPr>
        <w:pStyle w:val="ListParagraph"/>
        <w:numPr>
          <w:ilvl w:val="2"/>
          <w:numId w:val="29"/>
        </w:numPr>
        <w:tabs>
          <w:tab w:val="left" w:pos="426"/>
          <w:tab w:val="left" w:pos="710"/>
          <w:tab w:val="left" w:pos="1134"/>
        </w:tabs>
        <w:spacing w:after="0"/>
        <w:ind w:left="1276" w:hanging="709"/>
        <w:jc w:val="both"/>
        <w:rPr>
          <w:rFonts w:ascii="Times New Roman" w:hAnsi="Times New Roman" w:cs="Times New Roman"/>
          <w:sz w:val="24"/>
          <w:szCs w:val="24"/>
        </w:rPr>
      </w:pPr>
      <w:r w:rsidRPr="00847863">
        <w:rPr>
          <w:rFonts w:ascii="Times New Roman" w:hAnsi="Times New Roman"/>
          <w:sz w:val="24"/>
        </w:rPr>
        <w:t>A valid driving licence, category B.</w:t>
      </w:r>
    </w:p>
    <w:p w14:paraId="71A37D42" w14:textId="7F4C9310" w:rsidR="00243AE0" w:rsidRPr="00847863" w:rsidRDefault="00243AE0" w:rsidP="00AC7617">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rPr>
      </w:pPr>
      <w:proofErr w:type="gramStart"/>
      <w:r w:rsidRPr="00847863">
        <w:rPr>
          <w:rFonts w:ascii="Times New Roman" w:hAnsi="Times New Roman"/>
          <w:sz w:val="24"/>
        </w:rPr>
        <w:t>1</w:t>
      </w:r>
      <w:proofErr w:type="gramEnd"/>
      <w:r w:rsidRPr="00847863">
        <w:rPr>
          <w:rFonts w:ascii="Times New Roman" w:hAnsi="Times New Roman"/>
          <w:sz w:val="24"/>
        </w:rPr>
        <w:t xml:space="preserve"> (one) home visit specialist shall be required to provide home visit services for at least 25 families.</w:t>
      </w:r>
    </w:p>
    <w:p w14:paraId="037A204F" w14:textId="2F0EB05A" w:rsidR="00A6318A" w:rsidRPr="00847863" w:rsidRDefault="00686647" w:rsidP="00840B97">
      <w:pPr>
        <w:pStyle w:val="ListParagraph"/>
        <w:numPr>
          <w:ilvl w:val="0"/>
          <w:numId w:val="29"/>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During the implementation of the </w:t>
      </w:r>
      <w:r w:rsidR="002647C9" w:rsidRPr="00847863">
        <w:rPr>
          <w:rFonts w:ascii="Times New Roman" w:hAnsi="Times New Roman"/>
          <w:sz w:val="24"/>
        </w:rPr>
        <w:t>project, the a</w:t>
      </w:r>
      <w:r w:rsidRPr="00847863">
        <w:rPr>
          <w:rFonts w:ascii="Times New Roman" w:hAnsi="Times New Roman"/>
          <w:sz w:val="24"/>
        </w:rPr>
        <w:t xml:space="preserve">pplicants shall </w:t>
      </w:r>
      <w:r w:rsidR="000A4FAB">
        <w:rPr>
          <w:rFonts w:ascii="Times New Roman" w:hAnsi="Times New Roman"/>
          <w:sz w:val="24"/>
        </w:rPr>
        <w:t xml:space="preserve">ensure that the projects </w:t>
      </w:r>
      <w:r w:rsidRPr="00847863">
        <w:rPr>
          <w:rFonts w:ascii="Times New Roman" w:hAnsi="Times New Roman"/>
          <w:sz w:val="24"/>
        </w:rPr>
        <w:t>contribute to</w:t>
      </w:r>
      <w:r w:rsidR="006D2F11">
        <w:rPr>
          <w:rFonts w:ascii="Times New Roman" w:hAnsi="Times New Roman"/>
          <w:sz w:val="24"/>
        </w:rPr>
        <w:t xml:space="preserve"> </w:t>
      </w:r>
      <w:r w:rsidRPr="00847863">
        <w:rPr>
          <w:rFonts w:ascii="Times New Roman" w:hAnsi="Times New Roman"/>
          <w:sz w:val="24"/>
        </w:rPr>
        <w:t xml:space="preserve">the achievement of the following </w:t>
      </w:r>
      <w:r w:rsidR="00851259">
        <w:rPr>
          <w:rFonts w:ascii="Times New Roman" w:hAnsi="Times New Roman"/>
          <w:sz w:val="24"/>
        </w:rPr>
        <w:t xml:space="preserve">mandatory </w:t>
      </w:r>
      <w:r w:rsidR="00D67A60">
        <w:rPr>
          <w:rFonts w:ascii="Times New Roman" w:hAnsi="Times New Roman"/>
          <w:sz w:val="24"/>
        </w:rPr>
        <w:t>output and outcome indicators</w:t>
      </w:r>
      <w:r w:rsidR="00BB6A75">
        <w:rPr>
          <w:rFonts w:ascii="Times New Roman" w:hAnsi="Times New Roman"/>
          <w:sz w:val="24"/>
        </w:rPr>
        <w:t>:</w:t>
      </w:r>
    </w:p>
    <w:tbl>
      <w:tblPr>
        <w:tblStyle w:val="TableGrid"/>
        <w:tblW w:w="0" w:type="auto"/>
        <w:tblInd w:w="-5" w:type="dxa"/>
        <w:tblLook w:val="04A0" w:firstRow="1" w:lastRow="0" w:firstColumn="1" w:lastColumn="0" w:noHBand="0" w:noVBand="1"/>
      </w:tblPr>
      <w:tblGrid>
        <w:gridCol w:w="9923"/>
      </w:tblGrid>
      <w:tr w:rsidR="00010E8B" w:rsidRPr="00847863" w14:paraId="0FD81E25" w14:textId="77777777" w:rsidTr="00F9220C">
        <w:tc>
          <w:tcPr>
            <w:tcW w:w="9923" w:type="dxa"/>
          </w:tcPr>
          <w:p w14:paraId="79D92680" w14:textId="03ACAC6D" w:rsidR="002C4ABE" w:rsidRPr="00847863" w:rsidRDefault="002A02FE" w:rsidP="00712D78">
            <w:pPr>
              <w:spacing w:line="276" w:lineRule="auto"/>
              <w:jc w:val="both"/>
              <w:rPr>
                <w:rFonts w:ascii="Times New Roman" w:hAnsi="Times New Roman" w:cs="Times New Roman"/>
                <w:b/>
                <w:sz w:val="24"/>
                <w:szCs w:val="24"/>
              </w:rPr>
            </w:pPr>
            <w:r w:rsidRPr="00847863">
              <w:rPr>
                <w:rFonts w:ascii="Times New Roman" w:hAnsi="Times New Roman"/>
                <w:b/>
                <w:sz w:val="24"/>
              </w:rPr>
              <w:t>Outcome Indicators</w:t>
            </w:r>
          </w:p>
        </w:tc>
      </w:tr>
      <w:tr w:rsidR="00010E8B" w:rsidRPr="00847863" w14:paraId="1E507011" w14:textId="77777777" w:rsidTr="00F9220C">
        <w:tc>
          <w:tcPr>
            <w:tcW w:w="9923" w:type="dxa"/>
          </w:tcPr>
          <w:p w14:paraId="710918DA" w14:textId="7B23C770" w:rsidR="002C4ABE" w:rsidRPr="00847863" w:rsidRDefault="002C4ABE" w:rsidP="00C25C8A">
            <w:pPr>
              <w:pStyle w:val="ListParagraph"/>
              <w:numPr>
                <w:ilvl w:val="1"/>
                <w:numId w:val="29"/>
              </w:numPr>
              <w:tabs>
                <w:tab w:val="left" w:pos="517"/>
              </w:tabs>
              <w:spacing w:line="276" w:lineRule="auto"/>
              <w:ind w:left="709" w:hanging="567"/>
              <w:jc w:val="both"/>
              <w:rPr>
                <w:rFonts w:ascii="Times New Roman" w:hAnsi="Times New Roman" w:cs="Times New Roman"/>
                <w:sz w:val="24"/>
                <w:szCs w:val="24"/>
              </w:rPr>
            </w:pPr>
            <w:r w:rsidRPr="00847863">
              <w:rPr>
                <w:rFonts w:ascii="Times New Roman" w:hAnsi="Times New Roman"/>
                <w:sz w:val="24"/>
              </w:rPr>
              <w:t xml:space="preserve"> Number of beneficiaries of services provided or improved (</w:t>
            </w:r>
            <w:r w:rsidR="00B94129">
              <w:rPr>
                <w:rFonts w:ascii="Times New Roman" w:hAnsi="Times New Roman"/>
                <w:sz w:val="24"/>
              </w:rPr>
              <w:t>disaggregated by</w:t>
            </w:r>
            <w:r w:rsidRPr="00847863">
              <w:rPr>
                <w:rFonts w:ascii="Times New Roman" w:hAnsi="Times New Roman"/>
                <w:sz w:val="24"/>
              </w:rPr>
              <w:t xml:space="preserve"> gender)</w:t>
            </w:r>
          </w:p>
        </w:tc>
      </w:tr>
    </w:tbl>
    <w:p w14:paraId="064BA721" w14:textId="4EE0D4F7" w:rsidR="00A6318A" w:rsidRPr="00847863" w:rsidRDefault="00A6318A">
      <w:pP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923"/>
      </w:tblGrid>
      <w:tr w:rsidR="00010E8B" w:rsidRPr="00847863" w14:paraId="334EA2FA" w14:textId="77777777" w:rsidTr="00F9220C">
        <w:tc>
          <w:tcPr>
            <w:tcW w:w="9923" w:type="dxa"/>
          </w:tcPr>
          <w:p w14:paraId="34E43EEC" w14:textId="0362F488" w:rsidR="002A02FE" w:rsidRPr="00847863" w:rsidRDefault="002A02FE" w:rsidP="007B0F5D">
            <w:pPr>
              <w:tabs>
                <w:tab w:val="left" w:pos="517"/>
              </w:tabs>
              <w:spacing w:line="276" w:lineRule="auto"/>
              <w:jc w:val="both"/>
              <w:rPr>
                <w:rFonts w:ascii="Times New Roman" w:hAnsi="Times New Roman" w:cs="Times New Roman"/>
                <w:b/>
                <w:sz w:val="24"/>
                <w:szCs w:val="24"/>
              </w:rPr>
            </w:pPr>
            <w:r w:rsidRPr="00847863">
              <w:rPr>
                <w:rFonts w:ascii="Times New Roman" w:hAnsi="Times New Roman"/>
                <w:b/>
                <w:sz w:val="24"/>
              </w:rPr>
              <w:t>Output Indicators</w:t>
            </w:r>
          </w:p>
        </w:tc>
      </w:tr>
      <w:tr w:rsidR="00010E8B" w:rsidRPr="00847863" w14:paraId="17EDBAE0" w14:textId="77777777" w:rsidTr="00F9220C">
        <w:tc>
          <w:tcPr>
            <w:tcW w:w="9923" w:type="dxa"/>
          </w:tcPr>
          <w:p w14:paraId="14E1079C" w14:textId="735F5BD0" w:rsidR="002A02FE" w:rsidRPr="00847863" w:rsidRDefault="0083284B" w:rsidP="00C25C8A">
            <w:pPr>
              <w:pStyle w:val="ListParagraph"/>
              <w:numPr>
                <w:ilvl w:val="1"/>
                <w:numId w:val="29"/>
              </w:numPr>
              <w:tabs>
                <w:tab w:val="left" w:pos="517"/>
              </w:tabs>
              <w:spacing w:line="276" w:lineRule="auto"/>
              <w:ind w:left="748" w:hanging="569"/>
              <w:jc w:val="both"/>
              <w:rPr>
                <w:rFonts w:ascii="Times New Roman" w:hAnsi="Times New Roman" w:cs="Times New Roman"/>
                <w:sz w:val="24"/>
                <w:szCs w:val="24"/>
              </w:rPr>
            </w:pPr>
            <w:r w:rsidRPr="00847863">
              <w:rPr>
                <w:rFonts w:ascii="Times New Roman" w:hAnsi="Times New Roman"/>
                <w:sz w:val="24"/>
              </w:rPr>
              <w:t xml:space="preserve"> Number of municipalities </w:t>
            </w:r>
            <w:r w:rsidR="00B94129">
              <w:rPr>
                <w:rFonts w:ascii="Times New Roman" w:hAnsi="Times New Roman"/>
                <w:sz w:val="24"/>
              </w:rPr>
              <w:t xml:space="preserve">involved in </w:t>
            </w:r>
            <w:r w:rsidRPr="00847863">
              <w:rPr>
                <w:rFonts w:ascii="Times New Roman" w:hAnsi="Times New Roman"/>
                <w:sz w:val="24"/>
              </w:rPr>
              <w:t xml:space="preserve">the model for home visits and provision of early intervention services. </w:t>
            </w:r>
          </w:p>
        </w:tc>
      </w:tr>
    </w:tbl>
    <w:p w14:paraId="198D021A" w14:textId="2320B6EB" w:rsidR="006F22A0" w:rsidRPr="00847863" w:rsidRDefault="00683F5B" w:rsidP="00840B97">
      <w:pPr>
        <w:pStyle w:val="ListParagraph"/>
        <w:numPr>
          <w:ilvl w:val="0"/>
          <w:numId w:val="29"/>
        </w:numPr>
        <w:tabs>
          <w:tab w:val="left" w:pos="426"/>
          <w:tab w:val="left" w:pos="993"/>
          <w:tab w:val="left" w:pos="1134"/>
        </w:tabs>
        <w:spacing w:before="120" w:after="120"/>
        <w:ind w:left="0" w:firstLine="567"/>
        <w:contextualSpacing w:val="0"/>
        <w:jc w:val="both"/>
        <w:rPr>
          <w:rFonts w:ascii="Times New Roman" w:hAnsi="Times New Roman" w:cs="Times New Roman"/>
          <w:sz w:val="24"/>
          <w:szCs w:val="24"/>
        </w:rPr>
      </w:pPr>
      <w:r>
        <w:rPr>
          <w:rFonts w:ascii="Times New Roman" w:hAnsi="Times New Roman"/>
          <w:sz w:val="24"/>
          <w:szCs w:val="24"/>
        </w:rPr>
        <w:t>T</w:t>
      </w:r>
      <w:r w:rsidRPr="00A61D11">
        <w:rPr>
          <w:rFonts w:ascii="Times New Roman" w:hAnsi="Times New Roman"/>
          <w:sz w:val="24"/>
          <w:szCs w:val="24"/>
        </w:rPr>
        <w:t>he Applicants applying in partnership with Donor State entities shall also contribute to the bilat</w:t>
      </w:r>
      <w:r w:rsidR="006025C8">
        <w:rPr>
          <w:rFonts w:ascii="Times New Roman" w:hAnsi="Times New Roman"/>
          <w:sz w:val="24"/>
          <w:szCs w:val="24"/>
        </w:rPr>
        <w:t>eral outcome of the Programme: “</w:t>
      </w:r>
      <w:r w:rsidRPr="00A61D11">
        <w:rPr>
          <w:rFonts w:ascii="Times New Roman" w:hAnsi="Times New Roman"/>
          <w:sz w:val="24"/>
          <w:szCs w:val="24"/>
        </w:rPr>
        <w:t>Enhanced collaboration between Donor and Beneficiary State entities involved in the Programme”, expressed by the following indicators</w:t>
      </w:r>
      <w:r w:rsidR="00A742D3" w:rsidRPr="00847863">
        <w:rPr>
          <w:rFonts w:ascii="Times New Roman" w:hAnsi="Times New Roman"/>
          <w:sz w:val="24"/>
        </w:rPr>
        <w:t>:</w:t>
      </w:r>
    </w:p>
    <w:tbl>
      <w:tblPr>
        <w:tblStyle w:val="TableGrid"/>
        <w:tblW w:w="0" w:type="auto"/>
        <w:tblInd w:w="-5" w:type="dxa"/>
        <w:tblLook w:val="04A0" w:firstRow="1" w:lastRow="0" w:firstColumn="1" w:lastColumn="0" w:noHBand="0" w:noVBand="1"/>
      </w:tblPr>
      <w:tblGrid>
        <w:gridCol w:w="9923"/>
      </w:tblGrid>
      <w:tr w:rsidR="00010E8B" w:rsidRPr="00847863" w14:paraId="6467F590" w14:textId="77777777" w:rsidTr="006162F2">
        <w:tc>
          <w:tcPr>
            <w:tcW w:w="9923" w:type="dxa"/>
          </w:tcPr>
          <w:p w14:paraId="15E3EF81" w14:textId="0EBFCD48" w:rsidR="006162F2" w:rsidRPr="00847863" w:rsidRDefault="006162F2" w:rsidP="00712D78">
            <w:pPr>
              <w:spacing w:line="276" w:lineRule="auto"/>
              <w:jc w:val="both"/>
              <w:rPr>
                <w:rFonts w:ascii="Times New Roman" w:hAnsi="Times New Roman" w:cs="Times New Roman"/>
                <w:b/>
                <w:sz w:val="24"/>
                <w:szCs w:val="24"/>
              </w:rPr>
            </w:pPr>
            <w:r w:rsidRPr="00847863">
              <w:rPr>
                <w:rFonts w:ascii="Times New Roman" w:hAnsi="Times New Roman"/>
                <w:b/>
                <w:sz w:val="24"/>
              </w:rPr>
              <w:t>Outcome Indicators</w:t>
            </w:r>
            <w:r w:rsidR="0021343F">
              <w:rPr>
                <w:rStyle w:val="FootnoteReference"/>
                <w:rFonts w:ascii="Times New Roman" w:hAnsi="Times New Roman"/>
                <w:b/>
                <w:sz w:val="24"/>
              </w:rPr>
              <w:footnoteReference w:id="2"/>
            </w:r>
          </w:p>
        </w:tc>
      </w:tr>
      <w:tr w:rsidR="00010E8B" w:rsidRPr="00847863" w14:paraId="757CC4E9" w14:textId="77777777" w:rsidTr="006162F2">
        <w:tc>
          <w:tcPr>
            <w:tcW w:w="9923" w:type="dxa"/>
          </w:tcPr>
          <w:p w14:paraId="03447D04" w14:textId="5E21702F" w:rsidR="006162F2" w:rsidRPr="00847863" w:rsidRDefault="006162F2" w:rsidP="00840B97">
            <w:pPr>
              <w:pStyle w:val="ListParagraph"/>
              <w:numPr>
                <w:ilvl w:val="1"/>
                <w:numId w:val="29"/>
              </w:numPr>
              <w:spacing w:line="276" w:lineRule="auto"/>
              <w:ind w:left="596"/>
              <w:jc w:val="both"/>
              <w:rPr>
                <w:rFonts w:ascii="Times New Roman" w:hAnsi="Times New Roman" w:cs="Times New Roman"/>
                <w:sz w:val="24"/>
                <w:szCs w:val="24"/>
              </w:rPr>
            </w:pPr>
            <w:r w:rsidRPr="00847863">
              <w:rPr>
                <w:rFonts w:ascii="Times New Roman" w:hAnsi="Times New Roman"/>
                <w:sz w:val="24"/>
              </w:rPr>
              <w:t xml:space="preserve"> Level of trust between cooperating entities in Beneficiary States and Donor </w:t>
            </w:r>
            <w:r w:rsidR="00847863" w:rsidRPr="00847863">
              <w:rPr>
                <w:rFonts w:ascii="Times New Roman" w:hAnsi="Times New Roman"/>
                <w:sz w:val="24"/>
              </w:rPr>
              <w:t>States</w:t>
            </w:r>
            <w:r w:rsidR="00CC21DD">
              <w:rPr>
                <w:rFonts w:ascii="Times New Roman" w:hAnsi="Times New Roman"/>
                <w:sz w:val="24"/>
              </w:rPr>
              <w:t xml:space="preserve"> (</w:t>
            </w:r>
            <w:r w:rsidR="00CC21DD" w:rsidRPr="00CC21DD">
              <w:rPr>
                <w:rFonts w:ascii="Times New Roman" w:hAnsi="Times New Roman"/>
                <w:sz w:val="24"/>
              </w:rPr>
              <w:t>disaggregated by State type</w:t>
            </w:r>
            <w:r w:rsidR="00CC21DD">
              <w:rPr>
                <w:rFonts w:ascii="Times New Roman" w:hAnsi="Times New Roman"/>
                <w:sz w:val="24"/>
              </w:rPr>
              <w:t>)</w:t>
            </w:r>
            <w:r w:rsidR="00847863" w:rsidRPr="00847863">
              <w:rPr>
                <w:rFonts w:ascii="Times New Roman" w:hAnsi="Times New Roman"/>
                <w:sz w:val="24"/>
              </w:rPr>
              <w:t>.</w:t>
            </w:r>
          </w:p>
        </w:tc>
      </w:tr>
      <w:tr w:rsidR="00010E8B" w:rsidRPr="00847863" w14:paraId="30A4EBF4" w14:textId="77777777" w:rsidTr="006162F2">
        <w:tc>
          <w:tcPr>
            <w:tcW w:w="9923" w:type="dxa"/>
          </w:tcPr>
          <w:p w14:paraId="4E9B2345" w14:textId="78A3F342" w:rsidR="006162F2" w:rsidRPr="00847863" w:rsidRDefault="006162F2" w:rsidP="00840B97">
            <w:pPr>
              <w:pStyle w:val="ListParagraph"/>
              <w:numPr>
                <w:ilvl w:val="1"/>
                <w:numId w:val="29"/>
              </w:numPr>
              <w:spacing w:line="276" w:lineRule="auto"/>
              <w:ind w:left="596"/>
              <w:jc w:val="both"/>
              <w:rPr>
                <w:rFonts w:ascii="Times New Roman" w:hAnsi="Times New Roman" w:cs="Times New Roman"/>
                <w:sz w:val="24"/>
                <w:szCs w:val="24"/>
              </w:rPr>
            </w:pPr>
            <w:r w:rsidRPr="00847863">
              <w:rPr>
                <w:rFonts w:ascii="Times New Roman" w:hAnsi="Times New Roman"/>
                <w:sz w:val="24"/>
              </w:rPr>
              <w:t xml:space="preserve"> Level of satisfaction with the partnership</w:t>
            </w:r>
            <w:r w:rsidR="00322989">
              <w:rPr>
                <w:rFonts w:ascii="Times New Roman" w:hAnsi="Times New Roman"/>
                <w:sz w:val="24"/>
              </w:rPr>
              <w:t xml:space="preserve"> (</w:t>
            </w:r>
            <w:r w:rsidR="00322989" w:rsidRPr="00322989">
              <w:rPr>
                <w:rFonts w:ascii="Times New Roman" w:hAnsi="Times New Roman"/>
                <w:sz w:val="24"/>
              </w:rPr>
              <w:t>disaggregated by State type</w:t>
            </w:r>
            <w:r w:rsidR="00322989">
              <w:rPr>
                <w:rFonts w:ascii="Times New Roman" w:hAnsi="Times New Roman"/>
                <w:sz w:val="24"/>
              </w:rPr>
              <w:t>)</w:t>
            </w:r>
            <w:r w:rsidRPr="00847863">
              <w:rPr>
                <w:rFonts w:ascii="Times New Roman" w:hAnsi="Times New Roman"/>
                <w:sz w:val="24"/>
              </w:rPr>
              <w:t xml:space="preserve">. </w:t>
            </w:r>
          </w:p>
        </w:tc>
      </w:tr>
      <w:tr w:rsidR="00010E8B" w:rsidRPr="00847863" w14:paraId="17774021" w14:textId="77777777" w:rsidTr="006162F2">
        <w:tc>
          <w:tcPr>
            <w:tcW w:w="9923" w:type="dxa"/>
          </w:tcPr>
          <w:p w14:paraId="41FCB9F8" w14:textId="4158BDA3" w:rsidR="006162F2" w:rsidRPr="00847863" w:rsidRDefault="006162F2" w:rsidP="00C25C8A">
            <w:pPr>
              <w:pStyle w:val="ListParagraph"/>
              <w:numPr>
                <w:ilvl w:val="1"/>
                <w:numId w:val="29"/>
              </w:numPr>
              <w:spacing w:line="276" w:lineRule="auto"/>
              <w:ind w:left="596"/>
              <w:jc w:val="both"/>
              <w:rPr>
                <w:rFonts w:ascii="Times New Roman" w:hAnsi="Times New Roman" w:cs="Times New Roman"/>
                <w:sz w:val="24"/>
                <w:szCs w:val="24"/>
              </w:rPr>
            </w:pPr>
            <w:r w:rsidRPr="00847863">
              <w:rPr>
                <w:rFonts w:ascii="Times New Roman" w:hAnsi="Times New Roman"/>
                <w:sz w:val="24"/>
              </w:rPr>
              <w:t xml:space="preserve"> Share of cooperating organisations </w:t>
            </w:r>
            <w:r w:rsidR="006C7600">
              <w:rPr>
                <w:rFonts w:ascii="Times New Roman" w:hAnsi="Times New Roman"/>
                <w:sz w:val="24"/>
              </w:rPr>
              <w:t xml:space="preserve">that </w:t>
            </w:r>
            <w:proofErr w:type="spellStart"/>
            <w:r w:rsidR="006C7600">
              <w:rPr>
                <w:rFonts w:ascii="Times New Roman" w:hAnsi="Times New Roman"/>
                <w:sz w:val="24"/>
              </w:rPr>
              <w:t>appy</w:t>
            </w:r>
            <w:proofErr w:type="spellEnd"/>
            <w:r w:rsidR="006C7600">
              <w:rPr>
                <w:rFonts w:ascii="Times New Roman" w:hAnsi="Times New Roman"/>
                <w:sz w:val="24"/>
              </w:rPr>
              <w:t xml:space="preserve"> </w:t>
            </w:r>
            <w:r w:rsidRPr="00847863">
              <w:rPr>
                <w:rFonts w:ascii="Times New Roman" w:hAnsi="Times New Roman"/>
                <w:sz w:val="24"/>
              </w:rPr>
              <w:t xml:space="preserve">the knowledge </w:t>
            </w:r>
            <w:r w:rsidR="006C7600" w:rsidRPr="00847863">
              <w:rPr>
                <w:rFonts w:ascii="Times New Roman" w:hAnsi="Times New Roman"/>
                <w:sz w:val="24"/>
              </w:rPr>
              <w:t xml:space="preserve">acquired </w:t>
            </w:r>
            <w:r w:rsidR="006C7600">
              <w:rPr>
                <w:rFonts w:ascii="Times New Roman" w:hAnsi="Times New Roman"/>
                <w:sz w:val="24"/>
              </w:rPr>
              <w:t xml:space="preserve">from </w:t>
            </w:r>
            <w:r w:rsidRPr="00847863">
              <w:rPr>
                <w:rFonts w:ascii="Times New Roman" w:hAnsi="Times New Roman"/>
                <w:sz w:val="24"/>
              </w:rPr>
              <w:t>bilateral partnership</w:t>
            </w:r>
            <w:r w:rsidR="00322989">
              <w:rPr>
                <w:rFonts w:ascii="Times New Roman" w:hAnsi="Times New Roman"/>
                <w:sz w:val="24"/>
              </w:rPr>
              <w:t xml:space="preserve"> (</w:t>
            </w:r>
            <w:r w:rsidR="00322989" w:rsidRPr="00322989">
              <w:rPr>
                <w:rFonts w:ascii="Times New Roman" w:hAnsi="Times New Roman"/>
                <w:sz w:val="24"/>
              </w:rPr>
              <w:t>disaggregated by State type</w:t>
            </w:r>
            <w:r w:rsidR="00322989">
              <w:rPr>
                <w:rFonts w:ascii="Times New Roman" w:hAnsi="Times New Roman"/>
                <w:sz w:val="24"/>
              </w:rPr>
              <w:t>)</w:t>
            </w:r>
            <w:r w:rsidRPr="00847863">
              <w:rPr>
                <w:rFonts w:ascii="Times New Roman" w:hAnsi="Times New Roman"/>
                <w:sz w:val="24"/>
              </w:rPr>
              <w:t xml:space="preserve">. </w:t>
            </w:r>
          </w:p>
        </w:tc>
      </w:tr>
      <w:tr w:rsidR="00010E8B" w:rsidRPr="00847863" w14:paraId="2072AB13" w14:textId="77777777" w:rsidTr="006162F2">
        <w:tc>
          <w:tcPr>
            <w:tcW w:w="9923" w:type="dxa"/>
          </w:tcPr>
          <w:p w14:paraId="51966AF9" w14:textId="77777777" w:rsidR="002C4ABE" w:rsidRPr="00847863" w:rsidRDefault="002C4ABE" w:rsidP="00712D78">
            <w:pPr>
              <w:spacing w:line="276" w:lineRule="auto"/>
              <w:jc w:val="both"/>
              <w:rPr>
                <w:rFonts w:ascii="Times New Roman" w:hAnsi="Times New Roman" w:cs="Times New Roman"/>
                <w:b/>
                <w:sz w:val="24"/>
                <w:szCs w:val="24"/>
              </w:rPr>
            </w:pPr>
            <w:r w:rsidRPr="00847863">
              <w:rPr>
                <w:rFonts w:ascii="Times New Roman" w:hAnsi="Times New Roman"/>
                <w:b/>
                <w:sz w:val="24"/>
              </w:rPr>
              <w:t>Output Indicators</w:t>
            </w:r>
          </w:p>
        </w:tc>
      </w:tr>
      <w:tr w:rsidR="00010E8B" w:rsidRPr="00847863" w14:paraId="5B0DEE75" w14:textId="77777777" w:rsidTr="006162F2">
        <w:tc>
          <w:tcPr>
            <w:tcW w:w="9923" w:type="dxa"/>
          </w:tcPr>
          <w:p w14:paraId="6A19CB4C" w14:textId="2D98FA8E" w:rsidR="002C4ABE" w:rsidRPr="00847863" w:rsidRDefault="00A73C38" w:rsidP="00BB18AD">
            <w:pPr>
              <w:pStyle w:val="ListParagraph"/>
              <w:numPr>
                <w:ilvl w:val="1"/>
                <w:numId w:val="29"/>
              </w:numPr>
              <w:spacing w:line="276" w:lineRule="auto"/>
              <w:ind w:left="462"/>
              <w:rPr>
                <w:rFonts w:ascii="Times New Roman" w:hAnsi="Times New Roman" w:cs="Times New Roman"/>
                <w:sz w:val="24"/>
                <w:szCs w:val="24"/>
              </w:rPr>
            </w:pPr>
            <w:r w:rsidRPr="00847863">
              <w:rPr>
                <w:rFonts w:ascii="Times New Roman" w:hAnsi="Times New Roman"/>
                <w:sz w:val="24"/>
              </w:rPr>
              <w:t>Number of participants from Beneficiary States in exchanges</w:t>
            </w:r>
            <w:r w:rsidR="0041446C">
              <w:rPr>
                <w:rFonts w:ascii="Times New Roman" w:hAnsi="Times New Roman"/>
                <w:sz w:val="24"/>
              </w:rPr>
              <w:t xml:space="preserve"> (</w:t>
            </w:r>
            <w:r w:rsidR="0041446C" w:rsidRPr="0041446C">
              <w:rPr>
                <w:rFonts w:ascii="Times New Roman" w:hAnsi="Times New Roman"/>
                <w:sz w:val="24"/>
              </w:rPr>
              <w:t>disaggregated by</w:t>
            </w:r>
            <w:r w:rsidR="00BB18AD">
              <w:rPr>
                <w:rFonts w:ascii="Times New Roman" w:hAnsi="Times New Roman"/>
                <w:sz w:val="24"/>
              </w:rPr>
              <w:t xml:space="preserve"> gender</w:t>
            </w:r>
            <w:proofErr w:type="gramStart"/>
            <w:r w:rsidR="00BB18AD">
              <w:rPr>
                <w:rFonts w:ascii="Times New Roman" w:hAnsi="Times New Roman"/>
                <w:sz w:val="24"/>
              </w:rPr>
              <w:t xml:space="preserve">, </w:t>
            </w:r>
            <w:r w:rsidR="0041446C" w:rsidRPr="0041446C">
              <w:rPr>
                <w:rFonts w:ascii="Times New Roman" w:hAnsi="Times New Roman"/>
                <w:sz w:val="24"/>
              </w:rPr>
              <w:t xml:space="preserve"> Donor</w:t>
            </w:r>
            <w:proofErr w:type="gramEnd"/>
            <w:r w:rsidR="0041446C" w:rsidRPr="0041446C">
              <w:rPr>
                <w:rFonts w:ascii="Times New Roman" w:hAnsi="Times New Roman"/>
                <w:sz w:val="24"/>
              </w:rPr>
              <w:t xml:space="preserve"> State</w:t>
            </w:r>
            <w:r w:rsidR="0041446C">
              <w:rPr>
                <w:rFonts w:ascii="Times New Roman" w:hAnsi="Times New Roman"/>
                <w:sz w:val="24"/>
              </w:rPr>
              <w:t>)</w:t>
            </w:r>
            <w:r w:rsidRPr="00847863">
              <w:rPr>
                <w:rFonts w:ascii="Times New Roman" w:hAnsi="Times New Roman"/>
                <w:sz w:val="24"/>
              </w:rPr>
              <w:t>.</w:t>
            </w:r>
            <w:r w:rsidR="00847863" w:rsidRPr="00847863">
              <w:rPr>
                <w:rFonts w:ascii="Times New Roman" w:hAnsi="Times New Roman"/>
                <w:sz w:val="24"/>
              </w:rPr>
              <w:t xml:space="preserve"> </w:t>
            </w:r>
          </w:p>
        </w:tc>
      </w:tr>
      <w:tr w:rsidR="00010E8B" w:rsidRPr="00847863" w14:paraId="765A99D6" w14:textId="77777777" w:rsidTr="006162F2">
        <w:tc>
          <w:tcPr>
            <w:tcW w:w="9923" w:type="dxa"/>
          </w:tcPr>
          <w:p w14:paraId="4081D2F3" w14:textId="306CAF43" w:rsidR="002C4ABE" w:rsidRPr="00847863" w:rsidRDefault="00014340" w:rsidP="00840B97">
            <w:pPr>
              <w:pStyle w:val="ListParagraph"/>
              <w:numPr>
                <w:ilvl w:val="1"/>
                <w:numId w:val="29"/>
              </w:numPr>
              <w:tabs>
                <w:tab w:val="left" w:pos="584"/>
              </w:tabs>
              <w:spacing w:line="276" w:lineRule="auto"/>
              <w:ind w:left="462"/>
              <w:jc w:val="both"/>
              <w:rPr>
                <w:rFonts w:ascii="Times New Roman" w:hAnsi="Times New Roman" w:cs="Times New Roman"/>
                <w:sz w:val="24"/>
                <w:szCs w:val="24"/>
              </w:rPr>
            </w:pPr>
            <w:r w:rsidRPr="00847863">
              <w:rPr>
                <w:rFonts w:ascii="Times New Roman" w:hAnsi="Times New Roman"/>
                <w:sz w:val="24"/>
              </w:rPr>
              <w:lastRenderedPageBreak/>
              <w:t xml:space="preserve"> Number of participants from Donor States in exchanges</w:t>
            </w:r>
            <w:r w:rsidR="0041446C">
              <w:rPr>
                <w:rFonts w:ascii="Times New Roman" w:hAnsi="Times New Roman"/>
                <w:sz w:val="24"/>
              </w:rPr>
              <w:t xml:space="preserve"> (</w:t>
            </w:r>
            <w:r w:rsidR="0041446C" w:rsidRPr="0041446C">
              <w:rPr>
                <w:rFonts w:ascii="Times New Roman" w:hAnsi="Times New Roman"/>
                <w:sz w:val="24"/>
              </w:rPr>
              <w:t xml:space="preserve">disaggregated by </w:t>
            </w:r>
            <w:r w:rsidR="00BB18AD">
              <w:rPr>
                <w:rFonts w:ascii="Times New Roman" w:hAnsi="Times New Roman"/>
                <w:sz w:val="24"/>
              </w:rPr>
              <w:t xml:space="preserve">gender, </w:t>
            </w:r>
            <w:r w:rsidR="0041446C" w:rsidRPr="0041446C">
              <w:rPr>
                <w:rFonts w:ascii="Times New Roman" w:hAnsi="Times New Roman"/>
                <w:sz w:val="24"/>
              </w:rPr>
              <w:t>Donor State</w:t>
            </w:r>
            <w:r w:rsidR="0041446C">
              <w:rPr>
                <w:rFonts w:ascii="Times New Roman" w:hAnsi="Times New Roman"/>
                <w:sz w:val="24"/>
              </w:rPr>
              <w:t>)</w:t>
            </w:r>
            <w:r w:rsidRPr="00847863">
              <w:rPr>
                <w:rFonts w:ascii="Times New Roman" w:hAnsi="Times New Roman"/>
                <w:sz w:val="24"/>
              </w:rPr>
              <w:t xml:space="preserve">. </w:t>
            </w:r>
          </w:p>
        </w:tc>
      </w:tr>
      <w:tr w:rsidR="00010E8B" w:rsidRPr="00847863" w14:paraId="777F0D35" w14:textId="77777777" w:rsidTr="006162F2">
        <w:tc>
          <w:tcPr>
            <w:tcW w:w="9923" w:type="dxa"/>
          </w:tcPr>
          <w:p w14:paraId="0CCCA6B9" w14:textId="48F50450" w:rsidR="002C4ABE" w:rsidRPr="00847863" w:rsidRDefault="00014340" w:rsidP="00C25C8A">
            <w:pPr>
              <w:pStyle w:val="ListParagraph"/>
              <w:numPr>
                <w:ilvl w:val="1"/>
                <w:numId w:val="29"/>
              </w:numPr>
              <w:tabs>
                <w:tab w:val="left" w:pos="584"/>
              </w:tabs>
              <w:spacing w:line="276" w:lineRule="auto"/>
              <w:ind w:left="462"/>
              <w:jc w:val="both"/>
              <w:rPr>
                <w:rFonts w:ascii="Times New Roman" w:hAnsi="Times New Roman" w:cs="Times New Roman"/>
                <w:sz w:val="24"/>
                <w:szCs w:val="24"/>
              </w:rPr>
            </w:pPr>
            <w:r w:rsidRPr="00847863">
              <w:rPr>
                <w:rFonts w:ascii="Times New Roman" w:hAnsi="Times New Roman"/>
                <w:sz w:val="24"/>
              </w:rPr>
              <w:t xml:space="preserve"> Number of projects involving cooperation with a Donor Project Partner (</w:t>
            </w:r>
            <w:r w:rsidR="00AA474A" w:rsidRPr="00AA474A">
              <w:rPr>
                <w:rFonts w:ascii="Times New Roman" w:hAnsi="Times New Roman"/>
                <w:sz w:val="24"/>
              </w:rPr>
              <w:t>disaggregated</w:t>
            </w:r>
            <w:r w:rsidR="00AA474A">
              <w:rPr>
                <w:rFonts w:ascii="Times New Roman" w:hAnsi="Times New Roman"/>
                <w:sz w:val="24"/>
              </w:rPr>
              <w:t xml:space="preserve"> by</w:t>
            </w:r>
            <w:r w:rsidRPr="00847863">
              <w:rPr>
                <w:rFonts w:ascii="Times New Roman" w:hAnsi="Times New Roman"/>
                <w:sz w:val="24"/>
              </w:rPr>
              <w:t xml:space="preserve"> Donor State). </w:t>
            </w:r>
          </w:p>
        </w:tc>
      </w:tr>
    </w:tbl>
    <w:p w14:paraId="2907AD20" w14:textId="2C6E233F" w:rsidR="00010E8B" w:rsidRPr="00847863" w:rsidRDefault="00243AE0" w:rsidP="002E6E7A">
      <w:pPr>
        <w:pStyle w:val="ListParagraph"/>
        <w:numPr>
          <w:ilvl w:val="0"/>
          <w:numId w:val="29"/>
        </w:numPr>
        <w:tabs>
          <w:tab w:val="left" w:pos="567"/>
          <w:tab w:val="left" w:pos="993"/>
          <w:tab w:val="left" w:pos="1134"/>
        </w:tabs>
        <w:spacing w:before="120"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The </w:t>
      </w:r>
      <w:r w:rsidR="002647C9" w:rsidRPr="00847863">
        <w:rPr>
          <w:rFonts w:ascii="Times New Roman" w:hAnsi="Times New Roman"/>
          <w:sz w:val="24"/>
        </w:rPr>
        <w:t>project</w:t>
      </w:r>
      <w:r w:rsidRPr="00847863">
        <w:rPr>
          <w:rFonts w:ascii="Times New Roman" w:hAnsi="Times New Roman"/>
          <w:sz w:val="24"/>
        </w:rPr>
        <w:t xml:space="preserve"> shall aim for the achievement of the </w:t>
      </w:r>
      <w:r w:rsidR="00E87034">
        <w:rPr>
          <w:rFonts w:ascii="Times New Roman" w:hAnsi="Times New Roman"/>
          <w:sz w:val="24"/>
        </w:rPr>
        <w:t xml:space="preserve">following </w:t>
      </w:r>
      <w:r w:rsidRPr="00847863">
        <w:rPr>
          <w:rFonts w:ascii="Times New Roman" w:hAnsi="Times New Roman"/>
          <w:sz w:val="24"/>
        </w:rPr>
        <w:t xml:space="preserve">monitoring indicator, which must be ensured during the </w:t>
      </w:r>
      <w:r w:rsidR="002647C9" w:rsidRPr="00847863">
        <w:rPr>
          <w:rFonts w:ascii="Times New Roman" w:hAnsi="Times New Roman"/>
          <w:sz w:val="24"/>
        </w:rPr>
        <w:t>project</w:t>
      </w:r>
      <w:r w:rsidRPr="00847863">
        <w:rPr>
          <w:rFonts w:ascii="Times New Roman" w:hAnsi="Times New Roman"/>
          <w:sz w:val="24"/>
        </w:rPr>
        <w:t xml:space="preserve"> </w:t>
      </w:r>
      <w:r w:rsidR="00F31B08">
        <w:rPr>
          <w:rFonts w:ascii="Times New Roman" w:hAnsi="Times New Roman"/>
          <w:sz w:val="24"/>
        </w:rPr>
        <w:t>post-completion</w:t>
      </w:r>
      <w:r w:rsidR="00F31B08" w:rsidRPr="00847863">
        <w:rPr>
          <w:rFonts w:ascii="Times New Roman" w:hAnsi="Times New Roman"/>
          <w:sz w:val="24"/>
        </w:rPr>
        <w:t xml:space="preserve"> </w:t>
      </w:r>
      <w:r w:rsidRPr="00847863">
        <w:rPr>
          <w:rFonts w:ascii="Times New Roman" w:hAnsi="Times New Roman"/>
          <w:sz w:val="24"/>
        </w:rPr>
        <w:t xml:space="preserve">period, i.e., for no less than 5 years following the implementation and completion of the aforementioned </w:t>
      </w:r>
      <w:r w:rsidR="002647C9" w:rsidRPr="00847863">
        <w:rPr>
          <w:rFonts w:ascii="Times New Roman" w:hAnsi="Times New Roman"/>
          <w:sz w:val="24"/>
        </w:rPr>
        <w:t>project. Where the a</w:t>
      </w:r>
      <w:r w:rsidRPr="00847863">
        <w:rPr>
          <w:rFonts w:ascii="Times New Roman" w:hAnsi="Times New Roman"/>
          <w:sz w:val="24"/>
        </w:rPr>
        <w:t xml:space="preserve">pplicant obliges to ensure the </w:t>
      </w:r>
      <w:r w:rsidR="002647C9" w:rsidRPr="00847863">
        <w:rPr>
          <w:rFonts w:ascii="Times New Roman" w:hAnsi="Times New Roman"/>
          <w:sz w:val="24"/>
        </w:rPr>
        <w:t>project</w:t>
      </w:r>
      <w:r w:rsidRPr="00847863">
        <w:rPr>
          <w:rFonts w:ascii="Times New Roman" w:hAnsi="Times New Roman"/>
          <w:sz w:val="24"/>
        </w:rPr>
        <w:t xml:space="preserve"> </w:t>
      </w:r>
      <w:r w:rsidR="00F31B08">
        <w:rPr>
          <w:rFonts w:ascii="Times New Roman" w:hAnsi="Times New Roman"/>
          <w:sz w:val="24"/>
        </w:rPr>
        <w:t>post-completion</w:t>
      </w:r>
      <w:r w:rsidR="00F31B08" w:rsidRPr="00847863">
        <w:rPr>
          <w:rFonts w:ascii="Times New Roman" w:hAnsi="Times New Roman"/>
          <w:sz w:val="24"/>
        </w:rPr>
        <w:t xml:space="preserve"> </w:t>
      </w:r>
      <w:r w:rsidRPr="00847863">
        <w:rPr>
          <w:rFonts w:ascii="Times New Roman" w:hAnsi="Times New Roman"/>
          <w:sz w:val="24"/>
        </w:rPr>
        <w:t>period for a longer duration than the 5 year threshold following the implementation and completion of the aforementioned project</w:t>
      </w:r>
      <w:r w:rsidR="00465E85">
        <w:rPr>
          <w:rFonts w:ascii="Times New Roman" w:hAnsi="Times New Roman"/>
          <w:sz w:val="24"/>
        </w:rPr>
        <w:t xml:space="preserve"> and</w:t>
      </w:r>
      <w:r w:rsidRPr="00847863">
        <w:rPr>
          <w:rFonts w:ascii="Times New Roman" w:hAnsi="Times New Roman"/>
          <w:sz w:val="24"/>
        </w:rPr>
        <w:t xml:space="preserve"> the </w:t>
      </w:r>
      <w:r w:rsidR="002647C9" w:rsidRPr="00847863">
        <w:rPr>
          <w:rFonts w:ascii="Times New Roman" w:hAnsi="Times New Roman"/>
          <w:sz w:val="24"/>
        </w:rPr>
        <w:t>project</w:t>
      </w:r>
      <w:r w:rsidRPr="00847863">
        <w:rPr>
          <w:rFonts w:ascii="Times New Roman" w:hAnsi="Times New Roman"/>
          <w:sz w:val="24"/>
        </w:rPr>
        <w:t xml:space="preserve"> </w:t>
      </w:r>
      <w:r w:rsidR="00465E85">
        <w:rPr>
          <w:rFonts w:ascii="Times New Roman" w:hAnsi="Times New Roman"/>
          <w:sz w:val="24"/>
        </w:rPr>
        <w:t>is</w:t>
      </w:r>
      <w:r w:rsidRPr="00847863">
        <w:rPr>
          <w:rFonts w:ascii="Times New Roman" w:hAnsi="Times New Roman"/>
          <w:sz w:val="24"/>
        </w:rPr>
        <w:t xml:space="preserve"> </w:t>
      </w:r>
      <w:r w:rsidR="00A94ADB">
        <w:rPr>
          <w:rFonts w:ascii="Times New Roman" w:hAnsi="Times New Roman"/>
          <w:sz w:val="24"/>
        </w:rPr>
        <w:t xml:space="preserve">therefore </w:t>
      </w:r>
      <w:r w:rsidRPr="00847863">
        <w:rPr>
          <w:rFonts w:ascii="Times New Roman" w:hAnsi="Times New Roman"/>
          <w:sz w:val="24"/>
        </w:rPr>
        <w:t xml:space="preserve">awarded extra points during the evaluation of the </w:t>
      </w:r>
      <w:r w:rsidR="002647C9" w:rsidRPr="00847863">
        <w:rPr>
          <w:rFonts w:ascii="Times New Roman" w:hAnsi="Times New Roman"/>
          <w:sz w:val="24"/>
        </w:rPr>
        <w:t>project</w:t>
      </w:r>
      <w:r w:rsidRPr="00847863">
        <w:rPr>
          <w:rFonts w:ascii="Times New Roman" w:hAnsi="Times New Roman"/>
          <w:sz w:val="24"/>
        </w:rPr>
        <w:t xml:space="preserve"> benefit and quality</w:t>
      </w:r>
      <w:r w:rsidR="00344F7C">
        <w:rPr>
          <w:rFonts w:ascii="Times New Roman" w:hAnsi="Times New Roman"/>
          <w:sz w:val="24"/>
        </w:rPr>
        <w:t>,</w:t>
      </w:r>
      <w:r w:rsidR="00465E85">
        <w:rPr>
          <w:rFonts w:ascii="Times New Roman" w:hAnsi="Times New Roman"/>
          <w:sz w:val="24"/>
        </w:rPr>
        <w:t xml:space="preserve"> </w:t>
      </w:r>
      <w:r w:rsidR="0012690C">
        <w:rPr>
          <w:rFonts w:ascii="Times New Roman" w:hAnsi="Times New Roman"/>
          <w:sz w:val="24"/>
        </w:rPr>
        <w:t xml:space="preserve">the achievement of the indicator must be ensured </w:t>
      </w:r>
      <w:r w:rsidR="00465E85">
        <w:rPr>
          <w:rFonts w:ascii="Times New Roman" w:hAnsi="Times New Roman"/>
          <w:sz w:val="24"/>
        </w:rPr>
        <w:t xml:space="preserve">for the period </w:t>
      </w:r>
      <w:r w:rsidR="0012690C">
        <w:rPr>
          <w:rFonts w:ascii="Times New Roman" w:hAnsi="Times New Roman"/>
          <w:sz w:val="24"/>
        </w:rPr>
        <w:t>provided in the project application:</w:t>
      </w:r>
    </w:p>
    <w:tbl>
      <w:tblPr>
        <w:tblStyle w:val="TableGrid"/>
        <w:tblW w:w="0" w:type="auto"/>
        <w:tblInd w:w="-5" w:type="dxa"/>
        <w:tblLook w:val="04A0" w:firstRow="1" w:lastRow="0" w:firstColumn="1" w:lastColumn="0" w:noHBand="0" w:noVBand="1"/>
      </w:tblPr>
      <w:tblGrid>
        <w:gridCol w:w="9923"/>
      </w:tblGrid>
      <w:tr w:rsidR="00010E8B" w:rsidRPr="00847863" w14:paraId="23EECB9C" w14:textId="77777777" w:rsidTr="009E2C56">
        <w:tc>
          <w:tcPr>
            <w:tcW w:w="9923" w:type="dxa"/>
          </w:tcPr>
          <w:p w14:paraId="7DB85701" w14:textId="2123C8BA" w:rsidR="00010E8B" w:rsidRPr="00847863" w:rsidRDefault="003A5CEB" w:rsidP="00BB18AD">
            <w:pPr>
              <w:pStyle w:val="ListParagraph"/>
              <w:numPr>
                <w:ilvl w:val="1"/>
                <w:numId w:val="29"/>
              </w:numPr>
              <w:tabs>
                <w:tab w:val="left" w:pos="517"/>
                <w:tab w:val="left" w:pos="993"/>
              </w:tabs>
              <w:spacing w:line="276" w:lineRule="auto"/>
              <w:jc w:val="both"/>
              <w:rPr>
                <w:rFonts w:ascii="Times New Roman" w:hAnsi="Times New Roman" w:cs="Times New Roman"/>
                <w:sz w:val="24"/>
                <w:szCs w:val="24"/>
              </w:rPr>
            </w:pPr>
            <w:r w:rsidRPr="00847863">
              <w:rPr>
                <w:rFonts w:ascii="Times New Roman" w:hAnsi="Times New Roman"/>
                <w:sz w:val="24"/>
              </w:rPr>
              <w:t xml:space="preserve">Number of beneficiaries who have received the services provided by the home visit specialist(s) per </w:t>
            </w:r>
            <w:r w:rsidR="00BB18AD">
              <w:rPr>
                <w:rFonts w:ascii="Times New Roman" w:hAnsi="Times New Roman"/>
                <w:sz w:val="24"/>
              </w:rPr>
              <w:t>year</w:t>
            </w:r>
            <w:r w:rsidRPr="00847863">
              <w:rPr>
                <w:rFonts w:ascii="Times New Roman" w:hAnsi="Times New Roman"/>
                <w:sz w:val="24"/>
              </w:rPr>
              <w:t xml:space="preserve">. </w:t>
            </w:r>
          </w:p>
        </w:tc>
      </w:tr>
    </w:tbl>
    <w:p w14:paraId="7FBFCE33" w14:textId="515157D7" w:rsidR="007B47E3" w:rsidRPr="00847863" w:rsidRDefault="006B4085" w:rsidP="002E6E7A">
      <w:pPr>
        <w:pStyle w:val="ListParagraph"/>
        <w:tabs>
          <w:tab w:val="left" w:pos="851"/>
          <w:tab w:val="left" w:pos="993"/>
          <w:tab w:val="left" w:pos="1134"/>
        </w:tabs>
        <w:spacing w:before="120"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24.2. The minimum required value of the monitoring indicator </w:t>
      </w:r>
      <w:r w:rsidR="00517183">
        <w:rPr>
          <w:rFonts w:ascii="Times New Roman" w:hAnsi="Times New Roman"/>
          <w:sz w:val="24"/>
        </w:rPr>
        <w:t>re</w:t>
      </w:r>
      <w:r w:rsidR="00A03217">
        <w:rPr>
          <w:rFonts w:ascii="Times New Roman" w:hAnsi="Times New Roman"/>
          <w:sz w:val="24"/>
        </w:rPr>
        <w:t>lated</w:t>
      </w:r>
      <w:r w:rsidR="00517183">
        <w:rPr>
          <w:rFonts w:ascii="Times New Roman" w:hAnsi="Times New Roman"/>
          <w:sz w:val="24"/>
        </w:rPr>
        <w:t xml:space="preserve"> to</w:t>
      </w:r>
      <w:r w:rsidRPr="00847863">
        <w:rPr>
          <w:rFonts w:ascii="Times New Roman" w:hAnsi="Times New Roman"/>
          <w:sz w:val="24"/>
        </w:rPr>
        <w:t xml:space="preserve"> </w:t>
      </w:r>
      <w:r w:rsidR="0041396C">
        <w:rPr>
          <w:rFonts w:ascii="Times New Roman" w:hAnsi="Times New Roman"/>
          <w:sz w:val="24"/>
        </w:rPr>
        <w:t>post-completion</w:t>
      </w:r>
      <w:r w:rsidR="00C25C8A">
        <w:rPr>
          <w:rFonts w:ascii="Times New Roman" w:hAnsi="Times New Roman"/>
          <w:sz w:val="24"/>
        </w:rPr>
        <w:t xml:space="preserve"> period</w:t>
      </w:r>
      <w:r w:rsidR="0041396C">
        <w:rPr>
          <w:rFonts w:ascii="Times New Roman" w:hAnsi="Times New Roman"/>
          <w:sz w:val="24"/>
        </w:rPr>
        <w:t xml:space="preserve"> of </w:t>
      </w:r>
      <w:r w:rsidR="00A03217">
        <w:rPr>
          <w:rFonts w:ascii="Times New Roman" w:hAnsi="Times New Roman"/>
          <w:sz w:val="24"/>
        </w:rPr>
        <w:t xml:space="preserve">the </w:t>
      </w:r>
      <w:r w:rsidR="002647C9" w:rsidRPr="00847863">
        <w:rPr>
          <w:rFonts w:ascii="Times New Roman" w:hAnsi="Times New Roman"/>
          <w:sz w:val="24"/>
        </w:rPr>
        <w:t>project</w:t>
      </w:r>
      <w:r w:rsidRPr="00847863">
        <w:rPr>
          <w:rFonts w:ascii="Times New Roman" w:hAnsi="Times New Roman"/>
          <w:sz w:val="24"/>
        </w:rPr>
        <w:t xml:space="preserve"> to </w:t>
      </w:r>
      <w:proofErr w:type="gramStart"/>
      <w:r w:rsidRPr="00847863">
        <w:rPr>
          <w:rFonts w:ascii="Times New Roman" w:hAnsi="Times New Roman"/>
          <w:sz w:val="24"/>
        </w:rPr>
        <w:t>be achieved</w:t>
      </w:r>
      <w:proofErr w:type="gramEnd"/>
      <w:r w:rsidRPr="00847863">
        <w:rPr>
          <w:rFonts w:ascii="Times New Roman" w:hAnsi="Times New Roman"/>
          <w:sz w:val="24"/>
        </w:rPr>
        <w:t xml:space="preserve">: at least 25 persons per annum. The </w:t>
      </w:r>
      <w:proofErr w:type="gramStart"/>
      <w:r w:rsidRPr="00847863">
        <w:rPr>
          <w:rFonts w:ascii="Times New Roman" w:hAnsi="Times New Roman"/>
          <w:sz w:val="24"/>
        </w:rPr>
        <w:t>actual value of the monitoring indic</w:t>
      </w:r>
      <w:r w:rsidR="002647C9" w:rsidRPr="00847863">
        <w:rPr>
          <w:rFonts w:ascii="Times New Roman" w:hAnsi="Times New Roman"/>
          <w:sz w:val="24"/>
        </w:rPr>
        <w:t>ator shall be specified by the a</w:t>
      </w:r>
      <w:r w:rsidRPr="00847863">
        <w:rPr>
          <w:rFonts w:ascii="Times New Roman" w:hAnsi="Times New Roman"/>
          <w:sz w:val="24"/>
        </w:rPr>
        <w:t>pplicant within the application form following the assessment of the following</w:t>
      </w:r>
      <w:proofErr w:type="gramEnd"/>
      <w:r w:rsidRPr="00847863">
        <w:rPr>
          <w:rFonts w:ascii="Times New Roman" w:hAnsi="Times New Roman"/>
          <w:sz w:val="24"/>
        </w:rPr>
        <w:t>:</w:t>
      </w:r>
    </w:p>
    <w:p w14:paraId="78023441" w14:textId="38A3A0E2" w:rsidR="007B47E3" w:rsidRPr="00847863" w:rsidRDefault="00722DB7" w:rsidP="002B3A16">
      <w:pPr>
        <w:pStyle w:val="ListParagraph"/>
        <w:tabs>
          <w:tab w:val="left" w:pos="851"/>
          <w:tab w:val="left" w:pos="993"/>
          <w:tab w:val="left" w:pos="1134"/>
        </w:tabs>
        <w:spacing w:after="0" w:line="240" w:lineRule="auto"/>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 24.2.1. Number and </w:t>
      </w:r>
      <w:r w:rsidR="00847863" w:rsidRPr="00847863">
        <w:rPr>
          <w:rFonts w:ascii="Times New Roman" w:hAnsi="Times New Roman"/>
          <w:sz w:val="24"/>
        </w:rPr>
        <w:t>workload</w:t>
      </w:r>
      <w:r w:rsidRPr="00847863">
        <w:rPr>
          <w:rFonts w:ascii="Times New Roman" w:hAnsi="Times New Roman"/>
          <w:sz w:val="24"/>
        </w:rPr>
        <w:t xml:space="preserve"> of home visit specialists included within the </w:t>
      </w:r>
      <w:r w:rsidR="002647C9" w:rsidRPr="00847863">
        <w:rPr>
          <w:rFonts w:ascii="Times New Roman" w:hAnsi="Times New Roman"/>
          <w:sz w:val="24"/>
        </w:rPr>
        <w:t>project</w:t>
      </w:r>
      <w:r w:rsidRPr="00847863">
        <w:rPr>
          <w:rFonts w:ascii="Times New Roman" w:hAnsi="Times New Roman"/>
          <w:sz w:val="24"/>
        </w:rPr>
        <w:t xml:space="preserve"> </w:t>
      </w:r>
      <w:r w:rsidR="00847863" w:rsidRPr="00847863">
        <w:rPr>
          <w:rFonts w:ascii="Times New Roman" w:hAnsi="Times New Roman"/>
          <w:sz w:val="24"/>
        </w:rPr>
        <w:t>and specialists</w:t>
      </w:r>
      <w:r w:rsidRPr="00847863">
        <w:rPr>
          <w:rFonts w:ascii="Times New Roman" w:hAnsi="Times New Roman"/>
          <w:sz w:val="24"/>
        </w:rPr>
        <w:t xml:space="preserve"> providing home visit services during the </w:t>
      </w:r>
      <w:r w:rsidR="002647C9" w:rsidRPr="00847863">
        <w:rPr>
          <w:rFonts w:ascii="Times New Roman" w:hAnsi="Times New Roman"/>
          <w:sz w:val="24"/>
        </w:rPr>
        <w:t>project</w:t>
      </w:r>
      <w:r w:rsidRPr="00847863">
        <w:rPr>
          <w:rFonts w:ascii="Times New Roman" w:hAnsi="Times New Roman"/>
          <w:sz w:val="24"/>
        </w:rPr>
        <w:t xml:space="preserve"> implementation period, i.e., the scope of service provision during the </w:t>
      </w:r>
      <w:r w:rsidR="002647C9" w:rsidRPr="00847863">
        <w:rPr>
          <w:rFonts w:ascii="Times New Roman" w:hAnsi="Times New Roman"/>
          <w:sz w:val="24"/>
        </w:rPr>
        <w:t>project</w:t>
      </w:r>
      <w:r w:rsidRPr="00847863">
        <w:rPr>
          <w:rFonts w:ascii="Times New Roman" w:hAnsi="Times New Roman"/>
          <w:sz w:val="24"/>
        </w:rPr>
        <w:t xml:space="preserve"> </w:t>
      </w:r>
      <w:r w:rsidR="0041396C">
        <w:rPr>
          <w:rFonts w:ascii="Times New Roman" w:hAnsi="Times New Roman"/>
          <w:sz w:val="24"/>
        </w:rPr>
        <w:t>post-completion</w:t>
      </w:r>
      <w:r w:rsidRPr="00847863">
        <w:rPr>
          <w:rFonts w:ascii="Times New Roman" w:hAnsi="Times New Roman"/>
          <w:sz w:val="24"/>
        </w:rPr>
        <w:t xml:space="preserve"> period shall at least match the scope of service provision during the </w:t>
      </w:r>
      <w:r w:rsidR="002647C9" w:rsidRPr="00847863">
        <w:rPr>
          <w:rFonts w:ascii="Times New Roman" w:hAnsi="Times New Roman"/>
          <w:sz w:val="24"/>
        </w:rPr>
        <w:t>project</w:t>
      </w:r>
      <w:r w:rsidRPr="00847863">
        <w:rPr>
          <w:rFonts w:ascii="Times New Roman" w:hAnsi="Times New Roman"/>
          <w:sz w:val="24"/>
        </w:rPr>
        <w:t xml:space="preserve"> implementation period.</w:t>
      </w:r>
    </w:p>
    <w:p w14:paraId="726D3EFF" w14:textId="48031A8C" w:rsidR="00722DB7" w:rsidRPr="00847863" w:rsidRDefault="007B47E3" w:rsidP="00A10DF4">
      <w:pPr>
        <w:pStyle w:val="ListParagraph"/>
        <w:tabs>
          <w:tab w:val="left" w:pos="851"/>
          <w:tab w:val="left" w:pos="993"/>
          <w:tab w:val="left" w:pos="1134"/>
        </w:tabs>
        <w:spacing w:after="0" w:line="240" w:lineRule="auto"/>
        <w:ind w:left="0" w:firstLine="567"/>
        <w:contextualSpacing w:val="0"/>
        <w:jc w:val="both"/>
        <w:rPr>
          <w:rFonts w:ascii="Times New Roman" w:hAnsi="Times New Roman" w:cs="Times New Roman"/>
          <w:sz w:val="24"/>
          <w:szCs w:val="24"/>
        </w:rPr>
      </w:pPr>
      <w:r w:rsidRPr="00847863">
        <w:rPr>
          <w:rFonts w:ascii="Times New Roman" w:hAnsi="Times New Roman"/>
          <w:sz w:val="24"/>
        </w:rPr>
        <w:t>24.2.2. Provision for the continuous and uninterrupted provision of home visit services as established in item 21.3 of the present Guidelines.</w:t>
      </w:r>
    </w:p>
    <w:p w14:paraId="602A9DB7" w14:textId="5EB2CA84" w:rsidR="00623799" w:rsidRPr="00847863" w:rsidRDefault="00623799" w:rsidP="00A2697D">
      <w:pPr>
        <w:pStyle w:val="ListParagraph"/>
        <w:numPr>
          <w:ilvl w:val="0"/>
          <w:numId w:val="29"/>
        </w:numPr>
        <w:tabs>
          <w:tab w:val="left" w:pos="851"/>
          <w:tab w:val="left" w:pos="993"/>
          <w:tab w:val="left" w:pos="1134"/>
        </w:tabs>
        <w:spacing w:after="0" w:line="240" w:lineRule="auto"/>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A methodology for calculating monitoring indicators </w:t>
      </w:r>
      <w:proofErr w:type="gramStart"/>
      <w:r w:rsidRPr="00847863">
        <w:rPr>
          <w:rFonts w:ascii="Times New Roman" w:hAnsi="Times New Roman"/>
          <w:sz w:val="24"/>
        </w:rPr>
        <w:t>shall be provided</w:t>
      </w:r>
      <w:proofErr w:type="gramEnd"/>
      <w:r w:rsidRPr="00847863">
        <w:rPr>
          <w:rFonts w:ascii="Times New Roman" w:hAnsi="Times New Roman"/>
          <w:sz w:val="24"/>
        </w:rPr>
        <w:t xml:space="preserve"> in Annex 7 to the present Guidelines.</w:t>
      </w:r>
      <w:r w:rsidR="00BA0B36" w:rsidRPr="00BA0B36">
        <w:rPr>
          <w:rFonts w:ascii="Times New Roman" w:hAnsi="Times New Roman" w:cs="Times New Roman"/>
          <w:sz w:val="24"/>
          <w:szCs w:val="24"/>
        </w:rPr>
        <w:t xml:space="preserve"> </w:t>
      </w:r>
      <w:r w:rsidR="00BA0B36" w:rsidRPr="00BA0D39">
        <w:rPr>
          <w:rFonts w:ascii="Times New Roman" w:hAnsi="Times New Roman" w:cs="Times New Roman"/>
          <w:sz w:val="24"/>
          <w:szCs w:val="24"/>
        </w:rPr>
        <w:t xml:space="preserve">The Applicants should monitor and report on achievement of the indicators as defined in Annex </w:t>
      </w:r>
      <w:r w:rsidR="00BA0B36">
        <w:rPr>
          <w:rFonts w:ascii="Times New Roman" w:hAnsi="Times New Roman" w:cs="Times New Roman"/>
          <w:sz w:val="24"/>
          <w:szCs w:val="24"/>
        </w:rPr>
        <w:t>7</w:t>
      </w:r>
      <w:r w:rsidR="00BA0B36" w:rsidRPr="00BA0D39">
        <w:rPr>
          <w:rFonts w:ascii="Times New Roman" w:hAnsi="Times New Roman" w:cs="Times New Roman"/>
          <w:sz w:val="24"/>
          <w:szCs w:val="24"/>
        </w:rPr>
        <w:t xml:space="preserve"> to the Guidelines. </w:t>
      </w:r>
    </w:p>
    <w:p w14:paraId="5DF1723C" w14:textId="2F9A1395" w:rsidR="004633B4" w:rsidRPr="00847863" w:rsidRDefault="0060487C"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A maximum period of 30 months </w:t>
      </w:r>
      <w:proofErr w:type="gramStart"/>
      <w:r w:rsidRPr="00847863">
        <w:rPr>
          <w:rFonts w:ascii="Times New Roman" w:hAnsi="Times New Roman"/>
          <w:sz w:val="24"/>
        </w:rPr>
        <w:t>shall be planned</w:t>
      </w:r>
      <w:proofErr w:type="gramEnd"/>
      <w:r w:rsidRPr="00847863">
        <w:rPr>
          <w:rFonts w:ascii="Times New Roman" w:hAnsi="Times New Roman"/>
          <w:sz w:val="24"/>
        </w:rPr>
        <w:t xml:space="preserve"> for the implementation of the </w:t>
      </w:r>
      <w:r w:rsidR="002647C9" w:rsidRPr="00847863">
        <w:rPr>
          <w:rFonts w:ascii="Times New Roman" w:hAnsi="Times New Roman"/>
          <w:sz w:val="24"/>
        </w:rPr>
        <w:t>project</w:t>
      </w:r>
      <w:r w:rsidRPr="00847863">
        <w:rPr>
          <w:rFonts w:ascii="Times New Roman" w:hAnsi="Times New Roman"/>
          <w:sz w:val="24"/>
        </w:rPr>
        <w:t xml:space="preserve"> activities.</w:t>
      </w:r>
      <w:bookmarkStart w:id="10" w:name="_Hlk18088634"/>
      <w:r w:rsidR="00847863" w:rsidRPr="00847863">
        <w:rPr>
          <w:rFonts w:ascii="Times New Roman" w:hAnsi="Times New Roman"/>
          <w:sz w:val="24"/>
        </w:rPr>
        <w:t xml:space="preserve"> </w:t>
      </w:r>
      <w:r w:rsidRPr="00847863">
        <w:rPr>
          <w:rFonts w:ascii="Times New Roman" w:hAnsi="Times New Roman"/>
          <w:sz w:val="24"/>
        </w:rPr>
        <w:t xml:space="preserve">During the implementation of the </w:t>
      </w:r>
      <w:r w:rsidR="002647C9" w:rsidRPr="00847863">
        <w:rPr>
          <w:rFonts w:ascii="Times New Roman" w:hAnsi="Times New Roman"/>
          <w:sz w:val="24"/>
        </w:rPr>
        <w:t>project</w:t>
      </w:r>
      <w:r w:rsidRPr="00847863">
        <w:rPr>
          <w:rFonts w:ascii="Times New Roman" w:hAnsi="Times New Roman"/>
          <w:sz w:val="24"/>
        </w:rPr>
        <w:t xml:space="preserve">, the period for the implementation of the aforementioned </w:t>
      </w:r>
      <w:r w:rsidR="002647C9" w:rsidRPr="00847863">
        <w:rPr>
          <w:rFonts w:ascii="Times New Roman" w:hAnsi="Times New Roman"/>
          <w:sz w:val="24"/>
        </w:rPr>
        <w:t>project</w:t>
      </w:r>
      <w:r w:rsidRPr="00847863">
        <w:rPr>
          <w:rFonts w:ascii="Times New Roman" w:hAnsi="Times New Roman"/>
          <w:sz w:val="24"/>
        </w:rPr>
        <w:t xml:space="preserve"> activities may be extended in presence of duly justified reasons, but not longer than the end date: 30 April 2024.</w:t>
      </w:r>
      <w:bookmarkEnd w:id="10"/>
      <w:r w:rsidR="00847863" w:rsidRPr="00847863">
        <w:rPr>
          <w:rFonts w:ascii="Times New Roman" w:hAnsi="Times New Roman"/>
          <w:sz w:val="24"/>
        </w:rPr>
        <w:t xml:space="preserve"> </w:t>
      </w:r>
    </w:p>
    <w:p w14:paraId="12B85233" w14:textId="478575D8" w:rsidR="004633B4" w:rsidRPr="00847863" w:rsidRDefault="0060487C"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proofErr w:type="gramStart"/>
      <w:r w:rsidRPr="00847863">
        <w:rPr>
          <w:rFonts w:ascii="Times New Roman" w:hAnsi="Times New Roman"/>
          <w:sz w:val="24"/>
        </w:rPr>
        <w:t xml:space="preserve">The project shall be prepared in observance of the principles of good governance (accountability, transparency, participation, equality, rule of law, skills, competence and sensitivity to human needs shall be ensured during the implementation of the </w:t>
      </w:r>
      <w:r w:rsidR="002647C9" w:rsidRPr="00847863">
        <w:rPr>
          <w:rFonts w:ascii="Times New Roman" w:hAnsi="Times New Roman"/>
          <w:sz w:val="24"/>
        </w:rPr>
        <w:t>project</w:t>
      </w:r>
      <w:r w:rsidRPr="00847863">
        <w:rPr>
          <w:rFonts w:ascii="Times New Roman" w:hAnsi="Times New Roman"/>
          <w:sz w:val="24"/>
        </w:rPr>
        <w:t>), sustainable development (alignment of economic, social development and environmental protection objectives, taking into account their complex interdependence and the expected effects of their implementation) and gender equality, as well as equal opportunities (ensuring equal opportunities for women and men and the elimination of any discrimination based on ethnic or racial origin, age, disability, sexual orientation, religion or views).</w:t>
      </w:r>
      <w:proofErr w:type="gramEnd"/>
      <w:r w:rsidRPr="00847863">
        <w:rPr>
          <w:rFonts w:ascii="Times New Roman" w:hAnsi="Times New Roman"/>
          <w:sz w:val="24"/>
        </w:rPr>
        <w:t xml:space="preserve"> The </w:t>
      </w:r>
      <w:r w:rsidR="002647C9" w:rsidRPr="00847863">
        <w:rPr>
          <w:rFonts w:ascii="Times New Roman" w:hAnsi="Times New Roman"/>
          <w:sz w:val="24"/>
        </w:rPr>
        <w:t>project</w:t>
      </w:r>
      <w:r w:rsidRPr="00847863">
        <w:rPr>
          <w:rFonts w:ascii="Times New Roman" w:hAnsi="Times New Roman"/>
          <w:sz w:val="24"/>
        </w:rPr>
        <w:t xml:space="preserve"> cannot have an adverse impact on the </w:t>
      </w:r>
      <w:r w:rsidR="00847863" w:rsidRPr="00847863">
        <w:rPr>
          <w:rFonts w:ascii="Times New Roman" w:hAnsi="Times New Roman"/>
          <w:sz w:val="24"/>
        </w:rPr>
        <w:t>above-specified</w:t>
      </w:r>
      <w:r w:rsidRPr="00847863">
        <w:rPr>
          <w:rFonts w:ascii="Times New Roman" w:hAnsi="Times New Roman"/>
          <w:sz w:val="24"/>
        </w:rPr>
        <w:t xml:space="preserve"> principles.</w:t>
      </w:r>
      <w:bookmarkStart w:id="11" w:name="_Hlk18088739"/>
    </w:p>
    <w:p w14:paraId="44361F4E" w14:textId="20F43BAF" w:rsidR="004633B4" w:rsidRPr="00847863" w:rsidRDefault="0060487C"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The </w:t>
      </w:r>
      <w:r w:rsidR="002647C9" w:rsidRPr="00847863">
        <w:rPr>
          <w:rFonts w:ascii="Times New Roman" w:hAnsi="Times New Roman"/>
          <w:sz w:val="24"/>
        </w:rPr>
        <w:t>project</w:t>
      </w:r>
      <w:r w:rsidRPr="00847863">
        <w:rPr>
          <w:rFonts w:ascii="Times New Roman" w:hAnsi="Times New Roman"/>
          <w:sz w:val="24"/>
        </w:rPr>
        <w:t xml:space="preserve"> shall be required to meet the established project administrative criteria, general project selection criteria and specific project compliance criteria (</w:t>
      </w:r>
      <w:r w:rsidR="002647C9" w:rsidRPr="00847863">
        <w:rPr>
          <w:rFonts w:ascii="Times New Roman" w:hAnsi="Times New Roman"/>
          <w:sz w:val="24"/>
        </w:rPr>
        <w:t>project</w:t>
      </w:r>
      <w:r w:rsidRPr="00847863">
        <w:rPr>
          <w:rFonts w:ascii="Times New Roman" w:hAnsi="Times New Roman"/>
          <w:sz w:val="24"/>
        </w:rPr>
        <w:t xml:space="preserve"> eligibility for funding criteria) and shall aim to meet the specific priority project selection criteria (benefit and quality) established within Annexes </w:t>
      </w:r>
      <w:r w:rsidR="00733930">
        <w:rPr>
          <w:rFonts w:ascii="Times New Roman" w:hAnsi="Times New Roman"/>
          <w:sz w:val="24"/>
        </w:rPr>
        <w:t>4</w:t>
      </w:r>
      <w:r w:rsidRPr="00847863">
        <w:rPr>
          <w:rFonts w:ascii="Times New Roman" w:hAnsi="Times New Roman"/>
          <w:sz w:val="24"/>
        </w:rPr>
        <w:t xml:space="preserve">, </w:t>
      </w:r>
      <w:r w:rsidR="00733930">
        <w:rPr>
          <w:rFonts w:ascii="Times New Roman" w:hAnsi="Times New Roman"/>
          <w:sz w:val="24"/>
        </w:rPr>
        <w:t>5</w:t>
      </w:r>
      <w:r w:rsidRPr="00847863">
        <w:rPr>
          <w:rFonts w:ascii="Times New Roman" w:hAnsi="Times New Roman"/>
          <w:sz w:val="24"/>
        </w:rPr>
        <w:t xml:space="preserve"> and </w:t>
      </w:r>
      <w:r w:rsidR="00733930">
        <w:rPr>
          <w:rFonts w:ascii="Times New Roman" w:hAnsi="Times New Roman"/>
          <w:sz w:val="24"/>
        </w:rPr>
        <w:t>6</w:t>
      </w:r>
      <w:r w:rsidRPr="00847863">
        <w:rPr>
          <w:rFonts w:ascii="Times New Roman" w:hAnsi="Times New Roman"/>
          <w:sz w:val="24"/>
        </w:rPr>
        <w:t xml:space="preserve"> to the present Guidelines</w:t>
      </w:r>
      <w:bookmarkEnd w:id="11"/>
      <w:r w:rsidRPr="00847863">
        <w:rPr>
          <w:rFonts w:ascii="Times New Roman" w:hAnsi="Times New Roman"/>
          <w:sz w:val="24"/>
        </w:rPr>
        <w:t>.</w:t>
      </w:r>
    </w:p>
    <w:p w14:paraId="6B5BD6B0" w14:textId="7DE052E4" w:rsidR="00B5045A" w:rsidRPr="00847863" w:rsidRDefault="00D1537A"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The </w:t>
      </w:r>
      <w:r w:rsidR="002647C9" w:rsidRPr="00847863">
        <w:rPr>
          <w:rFonts w:ascii="Times New Roman" w:hAnsi="Times New Roman"/>
          <w:sz w:val="24"/>
        </w:rPr>
        <w:t>project</w:t>
      </w:r>
      <w:r w:rsidRPr="00847863">
        <w:rPr>
          <w:rFonts w:ascii="Times New Roman" w:hAnsi="Times New Roman"/>
          <w:sz w:val="24"/>
        </w:rPr>
        <w:t xml:space="preserve"> shall be non-profit-making, aimed at serving the public interest (pursuing goals important to the society rather than a commercial interest or satisfaction of needs of a single person (legal or private).</w:t>
      </w:r>
    </w:p>
    <w:p w14:paraId="3D481898" w14:textId="77777777" w:rsidR="000A7877" w:rsidRPr="00847863" w:rsidRDefault="000A7877" w:rsidP="004633B4">
      <w:pPr>
        <w:pStyle w:val="ListParagraph"/>
        <w:ind w:left="360"/>
        <w:jc w:val="both"/>
        <w:rPr>
          <w:rFonts w:ascii="Times New Roman" w:hAnsi="Times New Roman" w:cs="Times New Roman"/>
          <w:sz w:val="24"/>
          <w:szCs w:val="24"/>
        </w:rPr>
      </w:pPr>
    </w:p>
    <w:p w14:paraId="57F3FAEC" w14:textId="4C2D78E4" w:rsidR="003A6A10" w:rsidRPr="00847863" w:rsidRDefault="003A6A10" w:rsidP="003A6A10">
      <w:pPr>
        <w:pStyle w:val="ListParagraph"/>
        <w:numPr>
          <w:ilvl w:val="0"/>
          <w:numId w:val="1"/>
        </w:numPr>
        <w:jc w:val="center"/>
        <w:rPr>
          <w:rFonts w:ascii="Times New Roman" w:hAnsi="Times New Roman" w:cs="Times New Roman"/>
          <w:b/>
          <w:bCs/>
          <w:sz w:val="24"/>
          <w:szCs w:val="24"/>
        </w:rPr>
      </w:pPr>
      <w:r w:rsidRPr="00847863">
        <w:rPr>
          <w:rFonts w:ascii="Times New Roman" w:hAnsi="Times New Roman"/>
          <w:b/>
          <w:sz w:val="24"/>
        </w:rPr>
        <w:t>REQUIREMENTS FOR THE PROVISION OF STATE AID</w:t>
      </w:r>
    </w:p>
    <w:p w14:paraId="02390F1B" w14:textId="77777777" w:rsidR="004633B4" w:rsidRPr="00847863" w:rsidRDefault="004633B4" w:rsidP="004633B4">
      <w:pPr>
        <w:pStyle w:val="ListParagraph"/>
        <w:ind w:left="1080"/>
        <w:rPr>
          <w:rFonts w:ascii="Times New Roman" w:hAnsi="Times New Roman" w:cs="Times New Roman"/>
          <w:bCs/>
          <w:sz w:val="24"/>
          <w:szCs w:val="24"/>
        </w:rPr>
      </w:pPr>
    </w:p>
    <w:p w14:paraId="2BDB79C3" w14:textId="271F429A" w:rsidR="003A6A10" w:rsidRPr="00847863" w:rsidRDefault="003A6A10"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According to the present Guidelines, the </w:t>
      </w:r>
      <w:r w:rsidR="002647C9" w:rsidRPr="00847863">
        <w:rPr>
          <w:rFonts w:ascii="Times New Roman" w:hAnsi="Times New Roman"/>
          <w:sz w:val="24"/>
        </w:rPr>
        <w:t>project</w:t>
      </w:r>
      <w:r w:rsidRPr="00847863">
        <w:rPr>
          <w:rFonts w:ascii="Times New Roman" w:hAnsi="Times New Roman"/>
          <w:sz w:val="24"/>
        </w:rPr>
        <w:t xml:space="preserve"> implementation shall not be subject to State Aid.</w:t>
      </w:r>
      <w:r w:rsidR="00847863" w:rsidRPr="00847863">
        <w:rPr>
          <w:rFonts w:ascii="Times New Roman" w:hAnsi="Times New Roman"/>
          <w:sz w:val="24"/>
        </w:rPr>
        <w:t xml:space="preserve"> </w:t>
      </w:r>
    </w:p>
    <w:p w14:paraId="1F5A1EFA" w14:textId="77777777" w:rsidR="00095817" w:rsidRPr="00847863" w:rsidRDefault="00095817" w:rsidP="004633B4">
      <w:pPr>
        <w:pStyle w:val="ListParagraph"/>
        <w:ind w:left="360"/>
        <w:jc w:val="both"/>
        <w:rPr>
          <w:rFonts w:ascii="Times New Roman" w:hAnsi="Times New Roman" w:cs="Times New Roman"/>
          <w:sz w:val="24"/>
          <w:szCs w:val="24"/>
        </w:rPr>
      </w:pPr>
      <w:bookmarkStart w:id="12" w:name="part_3d0c216de43945a48ce89847bd95fed4"/>
      <w:bookmarkEnd w:id="12"/>
    </w:p>
    <w:p w14:paraId="64B5D22F" w14:textId="77777777" w:rsidR="00063A27" w:rsidRPr="00847863" w:rsidRDefault="00063A27" w:rsidP="00F2438E">
      <w:pPr>
        <w:pStyle w:val="ListParagraph"/>
        <w:numPr>
          <w:ilvl w:val="0"/>
          <w:numId w:val="1"/>
        </w:numPr>
        <w:jc w:val="center"/>
        <w:rPr>
          <w:rFonts w:ascii="Times New Roman" w:hAnsi="Times New Roman" w:cs="Times New Roman"/>
          <w:b/>
          <w:bCs/>
          <w:sz w:val="24"/>
          <w:szCs w:val="24"/>
        </w:rPr>
      </w:pPr>
      <w:r w:rsidRPr="00847863">
        <w:rPr>
          <w:rFonts w:ascii="Times New Roman" w:hAnsi="Times New Roman"/>
          <w:b/>
          <w:sz w:val="24"/>
        </w:rPr>
        <w:t>REQUIREMENTS FOR ELIGIBLE PROJECT COSTS AND FINANCING</w:t>
      </w:r>
    </w:p>
    <w:p w14:paraId="2E4D3968" w14:textId="77777777" w:rsidR="00063A27" w:rsidRPr="00847863" w:rsidRDefault="00063A27" w:rsidP="00063A27">
      <w:pPr>
        <w:pStyle w:val="ListParagraph"/>
        <w:ind w:left="1080"/>
        <w:jc w:val="both"/>
        <w:rPr>
          <w:rFonts w:ascii="Times New Roman" w:hAnsi="Times New Roman" w:cs="Times New Roman"/>
          <w:b/>
          <w:bCs/>
          <w:sz w:val="24"/>
          <w:szCs w:val="24"/>
        </w:rPr>
      </w:pPr>
    </w:p>
    <w:p w14:paraId="63A00692" w14:textId="77777777" w:rsidR="00063A27" w:rsidRPr="00847863"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rPr>
      </w:pPr>
      <w:r w:rsidRPr="00847863">
        <w:rPr>
          <w:rFonts w:ascii="Times New Roman" w:hAnsi="Times New Roman"/>
          <w:sz w:val="24"/>
        </w:rPr>
        <w:t xml:space="preserve">Project costs shall comply with the applicable requirements regarding project costs established within the Chapter XIX of the MAFR and the eligibility requirements established within Chapter 8 of the Regulation. </w:t>
      </w:r>
    </w:p>
    <w:p w14:paraId="6B24BE0D" w14:textId="11A2FCF0" w:rsidR="00CA2423" w:rsidRPr="00847863" w:rsidRDefault="00025083"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rPr>
      </w:pPr>
      <w:r w:rsidRPr="00847863">
        <w:rPr>
          <w:rFonts w:ascii="Times New Roman" w:hAnsi="Times New Roman"/>
          <w:sz w:val="24"/>
        </w:rPr>
        <w:t xml:space="preserve">The minimum amount of mechanism and co-financing funds to be requested under the present open call shall be EUR 60 000.00 (sixty thousand euro) and the maximum shall be EUR </w:t>
      </w:r>
      <w:r w:rsidR="00635138">
        <w:rPr>
          <w:rFonts w:ascii="Times New Roman" w:hAnsi="Times New Roman"/>
          <w:sz w:val="24"/>
        </w:rPr>
        <w:t>200</w:t>
      </w:r>
      <w:r w:rsidRPr="00847863">
        <w:rPr>
          <w:rFonts w:ascii="Times New Roman" w:hAnsi="Times New Roman"/>
          <w:sz w:val="24"/>
        </w:rPr>
        <w:t xml:space="preserve"> 000.00 (</w:t>
      </w:r>
      <w:r w:rsidR="00635138">
        <w:rPr>
          <w:rFonts w:ascii="Times New Roman" w:hAnsi="Times New Roman"/>
          <w:sz w:val="24"/>
        </w:rPr>
        <w:t>two hundred</w:t>
      </w:r>
      <w:r w:rsidRPr="00847863">
        <w:rPr>
          <w:rFonts w:ascii="Times New Roman" w:hAnsi="Times New Roman"/>
          <w:sz w:val="24"/>
        </w:rPr>
        <w:t xml:space="preserve"> thousand euro). The minimum and/or maximum limits of the amount of mechanism and co-financing funds to </w:t>
      </w:r>
      <w:proofErr w:type="gramStart"/>
      <w:r w:rsidRPr="00847863">
        <w:rPr>
          <w:rFonts w:ascii="Times New Roman" w:hAnsi="Times New Roman"/>
          <w:sz w:val="24"/>
        </w:rPr>
        <w:t>be requested</w:t>
      </w:r>
      <w:proofErr w:type="gramEnd"/>
      <w:r w:rsidRPr="00847863">
        <w:rPr>
          <w:rFonts w:ascii="Times New Roman" w:hAnsi="Times New Roman"/>
          <w:sz w:val="24"/>
        </w:rPr>
        <w:t xml:space="preserve"> shall be subject to evaluation following the submission of the application. </w:t>
      </w:r>
    </w:p>
    <w:p w14:paraId="0617C34A" w14:textId="08669CC5" w:rsidR="00A2697D" w:rsidRPr="00847863" w:rsidRDefault="00A2697D" w:rsidP="00A2697D">
      <w:pPr>
        <w:pStyle w:val="ListParagraph"/>
        <w:numPr>
          <w:ilvl w:val="0"/>
          <w:numId w:val="29"/>
        </w:numPr>
        <w:tabs>
          <w:tab w:val="left" w:pos="567"/>
          <w:tab w:val="left" w:pos="993"/>
          <w:tab w:val="left" w:pos="1134"/>
        </w:tabs>
        <w:spacing w:after="0" w:line="256" w:lineRule="auto"/>
        <w:ind w:left="0" w:firstLine="567"/>
        <w:jc w:val="both"/>
        <w:rPr>
          <w:rFonts w:ascii="Times New Roman" w:eastAsia="Times New Roman" w:hAnsi="Times New Roman" w:cs="Times New Roman"/>
          <w:sz w:val="24"/>
          <w:szCs w:val="24"/>
        </w:rPr>
      </w:pPr>
      <w:r w:rsidRPr="00847863">
        <w:rPr>
          <w:rFonts w:ascii="Times New Roman" w:hAnsi="Times New Roman"/>
          <w:sz w:val="24"/>
        </w:rPr>
        <w:t xml:space="preserve">Mechanism and co-financing funds shall account for 100 percent </w:t>
      </w:r>
      <w:r w:rsidR="00847863" w:rsidRPr="00847863">
        <w:rPr>
          <w:rFonts w:ascii="Times New Roman" w:hAnsi="Times New Roman"/>
          <w:sz w:val="24"/>
        </w:rPr>
        <w:t>of the</w:t>
      </w:r>
      <w:r w:rsidRPr="00847863">
        <w:rPr>
          <w:rFonts w:ascii="Times New Roman" w:hAnsi="Times New Roman"/>
          <w:sz w:val="24"/>
        </w:rPr>
        <w:t xml:space="preserve"> total eligible </w:t>
      </w:r>
      <w:r w:rsidR="002647C9" w:rsidRPr="00847863">
        <w:rPr>
          <w:rFonts w:ascii="Times New Roman" w:hAnsi="Times New Roman"/>
          <w:sz w:val="24"/>
        </w:rPr>
        <w:t>project</w:t>
      </w:r>
      <w:r w:rsidRPr="00847863">
        <w:rPr>
          <w:rFonts w:ascii="Times New Roman" w:hAnsi="Times New Roman"/>
          <w:sz w:val="24"/>
        </w:rPr>
        <w:t xml:space="preserve"> costs. </w:t>
      </w:r>
    </w:p>
    <w:p w14:paraId="0E68B298" w14:textId="2EA979B7" w:rsidR="00A31B09" w:rsidRPr="00847863" w:rsidRDefault="00063A27" w:rsidP="004D051C">
      <w:pPr>
        <w:pStyle w:val="ListParagraph"/>
        <w:numPr>
          <w:ilvl w:val="0"/>
          <w:numId w:val="29"/>
        </w:numPr>
        <w:tabs>
          <w:tab w:val="left" w:pos="567"/>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rPr>
      </w:pPr>
      <w:r w:rsidRPr="00847863">
        <w:rPr>
          <w:rFonts w:ascii="Times New Roman" w:hAnsi="Times New Roman"/>
          <w:sz w:val="24"/>
        </w:rPr>
        <w:t xml:space="preserve">Eligible costs </w:t>
      </w:r>
      <w:proofErr w:type="gramStart"/>
      <w:r w:rsidRPr="00847863">
        <w:rPr>
          <w:rFonts w:ascii="Times New Roman" w:hAnsi="Times New Roman"/>
          <w:sz w:val="24"/>
        </w:rPr>
        <w:t>shall be directly linked</w:t>
      </w:r>
      <w:proofErr w:type="gramEnd"/>
      <w:r w:rsidRPr="00847863">
        <w:rPr>
          <w:rFonts w:ascii="Times New Roman" w:hAnsi="Times New Roman"/>
          <w:sz w:val="24"/>
        </w:rPr>
        <w:t xml:space="preserve"> to the implementation of the </w:t>
      </w:r>
      <w:r w:rsidR="002647C9" w:rsidRPr="00847863">
        <w:rPr>
          <w:rFonts w:ascii="Times New Roman" w:hAnsi="Times New Roman"/>
          <w:sz w:val="24"/>
        </w:rPr>
        <w:t>project</w:t>
      </w:r>
      <w:r w:rsidRPr="00847863">
        <w:rPr>
          <w:rFonts w:ascii="Times New Roman" w:hAnsi="Times New Roman"/>
          <w:sz w:val="24"/>
        </w:rPr>
        <w:t xml:space="preserve"> and necessary to achieve the goal, as well as the intended results of the aforementioned </w:t>
      </w:r>
      <w:r w:rsidR="002647C9" w:rsidRPr="00847863">
        <w:rPr>
          <w:rFonts w:ascii="Times New Roman" w:hAnsi="Times New Roman"/>
          <w:sz w:val="24"/>
        </w:rPr>
        <w:t>project</w:t>
      </w:r>
      <w:r w:rsidRPr="00847863">
        <w:rPr>
          <w:rFonts w:ascii="Times New Roman" w:hAnsi="Times New Roman"/>
          <w:sz w:val="24"/>
        </w:rPr>
        <w:t>.</w:t>
      </w:r>
      <w:r w:rsidR="00847863" w:rsidRPr="00847863">
        <w:rPr>
          <w:rFonts w:ascii="Times New Roman" w:hAnsi="Times New Roman"/>
          <w:sz w:val="24"/>
        </w:rPr>
        <w:t xml:space="preserve"> </w:t>
      </w:r>
      <w:r w:rsidRPr="00847863">
        <w:rPr>
          <w:rFonts w:ascii="Times New Roman" w:hAnsi="Times New Roman"/>
          <w:sz w:val="24"/>
        </w:rPr>
        <w:t xml:space="preserve">The principles of economy, efficiency and effectiveness </w:t>
      </w:r>
      <w:proofErr w:type="gramStart"/>
      <w:r w:rsidRPr="00847863">
        <w:rPr>
          <w:rFonts w:ascii="Times New Roman" w:hAnsi="Times New Roman"/>
          <w:sz w:val="24"/>
        </w:rPr>
        <w:t>shall be followed</w:t>
      </w:r>
      <w:proofErr w:type="gramEnd"/>
      <w:r w:rsidRPr="00847863">
        <w:rPr>
          <w:rFonts w:ascii="Times New Roman" w:hAnsi="Times New Roman"/>
          <w:sz w:val="24"/>
        </w:rPr>
        <w:t xml:space="preserve"> when planning the </w:t>
      </w:r>
      <w:r w:rsidR="002647C9" w:rsidRPr="00847863">
        <w:rPr>
          <w:rFonts w:ascii="Times New Roman" w:hAnsi="Times New Roman"/>
          <w:sz w:val="24"/>
        </w:rPr>
        <w:t>project</w:t>
      </w:r>
      <w:r w:rsidRPr="00847863">
        <w:rPr>
          <w:rFonts w:ascii="Times New Roman" w:hAnsi="Times New Roman"/>
          <w:sz w:val="24"/>
        </w:rPr>
        <w:t xml:space="preserve"> budget. </w:t>
      </w:r>
    </w:p>
    <w:p w14:paraId="619837B9" w14:textId="0B318324" w:rsidR="00A31B09" w:rsidRPr="00847863" w:rsidRDefault="00E1546E"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rPr>
      </w:pPr>
      <w:r w:rsidRPr="00847863">
        <w:rPr>
          <w:rFonts w:ascii="Times New Roman" w:hAnsi="Times New Roman"/>
          <w:sz w:val="24"/>
        </w:rPr>
        <w:t xml:space="preserve">The implementation of project activities </w:t>
      </w:r>
      <w:proofErr w:type="gramStart"/>
      <w:r w:rsidRPr="00847863">
        <w:rPr>
          <w:rFonts w:ascii="Times New Roman" w:hAnsi="Times New Roman"/>
          <w:sz w:val="24"/>
        </w:rPr>
        <w:t>may be commenced</w:t>
      </w:r>
      <w:proofErr w:type="gramEnd"/>
      <w:r w:rsidRPr="00847863">
        <w:rPr>
          <w:rFonts w:ascii="Times New Roman" w:hAnsi="Times New Roman"/>
          <w:sz w:val="24"/>
        </w:rPr>
        <w:t xml:space="preserve"> and project costs shall be eligible for financing using the mechanism and co-financing funds from the date of the decision on project financing.</w:t>
      </w:r>
      <w:r w:rsidR="00847863" w:rsidRPr="00847863">
        <w:rPr>
          <w:rFonts w:ascii="Times New Roman" w:hAnsi="Times New Roman"/>
          <w:sz w:val="24"/>
        </w:rPr>
        <w:t xml:space="preserve"> </w:t>
      </w:r>
      <w:r w:rsidRPr="00847863">
        <w:rPr>
          <w:rFonts w:ascii="Times New Roman" w:hAnsi="Times New Roman"/>
          <w:sz w:val="24"/>
        </w:rPr>
        <w:t xml:space="preserve">Inclusion of an expenditure item into the project budget template approved by the Programme Operator </w:t>
      </w:r>
      <w:proofErr w:type="gramStart"/>
      <w:r w:rsidRPr="00847863">
        <w:rPr>
          <w:rFonts w:ascii="Times New Roman" w:hAnsi="Times New Roman"/>
          <w:sz w:val="24"/>
        </w:rPr>
        <w:t>cannot be considered</w:t>
      </w:r>
      <w:proofErr w:type="gramEnd"/>
      <w:r w:rsidRPr="00847863">
        <w:rPr>
          <w:rFonts w:ascii="Times New Roman" w:hAnsi="Times New Roman"/>
          <w:sz w:val="24"/>
        </w:rPr>
        <w:t xml:space="preserve"> as confirmation of eligibility of the aforementioned expenditure item.</w:t>
      </w:r>
      <w:r w:rsidR="00847863" w:rsidRPr="00847863">
        <w:rPr>
          <w:rFonts w:ascii="Times New Roman" w:hAnsi="Times New Roman"/>
          <w:sz w:val="24"/>
        </w:rPr>
        <w:t xml:space="preserve"> </w:t>
      </w:r>
      <w:proofErr w:type="gramStart"/>
      <w:r w:rsidRPr="00847863">
        <w:rPr>
          <w:rFonts w:ascii="Times New Roman" w:hAnsi="Times New Roman"/>
          <w:sz w:val="24"/>
        </w:rPr>
        <w:t>All project activities shall be completed and all costs shall be incurred and compensated during the period of eligibility of project costs for payment until the deadline for the eligibility of project costs for payment indicated in the project contract, except for costs, which were invoiced in the last month of the period of eligibility of costs for financing and which are considered eligible for financing, provided that the invoice substantiating the project costs shall be paid within 30 days from the end of the period of eligibility of project costs for financing.</w:t>
      </w:r>
      <w:proofErr w:type="gramEnd"/>
      <w:r w:rsidR="00847863" w:rsidRPr="00847863">
        <w:rPr>
          <w:rFonts w:ascii="Times New Roman" w:hAnsi="Times New Roman"/>
          <w:sz w:val="24"/>
        </w:rPr>
        <w:t xml:space="preserve"> </w:t>
      </w:r>
      <w:r w:rsidRPr="00847863">
        <w:rPr>
          <w:rFonts w:ascii="Times New Roman" w:hAnsi="Times New Roman"/>
          <w:sz w:val="24"/>
        </w:rPr>
        <w:t xml:space="preserve">Final date of eligibility of expenditure for projects shall be 30 April 2024. </w:t>
      </w:r>
    </w:p>
    <w:p w14:paraId="279EB17D" w14:textId="7DB3810E" w:rsidR="00A31B09" w:rsidRPr="00847863" w:rsidRDefault="00A31B0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rPr>
      </w:pPr>
      <w:proofErr w:type="gramStart"/>
      <w:r w:rsidRPr="00847863">
        <w:rPr>
          <w:rFonts w:ascii="Times New Roman" w:hAnsi="Times New Roman"/>
          <w:sz w:val="24"/>
        </w:rPr>
        <w:t>The project and project activities shall not be subject for financing or be financed, or, having granted financing, submitted for financing from other programmes (having already received financing) financed from state budget funds, other funds or financial mechanisms (European Union Structural Funds, the Swiss Confederation, etc.) and other EEA Financial Mechanism programmes, if the aforementioned may lead to eligible costs of the project or a part thereof being financed several times, including the provision of State Aid.</w:t>
      </w:r>
      <w:proofErr w:type="gramEnd"/>
    </w:p>
    <w:p w14:paraId="0E0BD6DD" w14:textId="6EE08184" w:rsidR="00BE0417" w:rsidRPr="00847863" w:rsidRDefault="00A8311B"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rPr>
      </w:pPr>
      <w:r w:rsidRPr="00847863">
        <w:rPr>
          <w:rFonts w:ascii="Times New Roman" w:hAnsi="Times New Roman"/>
          <w:sz w:val="24"/>
        </w:rPr>
        <w:t xml:space="preserve">Calculation (substantiation) of project costs shall be mandatory and </w:t>
      </w:r>
      <w:proofErr w:type="gramStart"/>
      <w:r w:rsidRPr="00847863">
        <w:rPr>
          <w:rFonts w:ascii="Times New Roman" w:hAnsi="Times New Roman"/>
          <w:sz w:val="24"/>
        </w:rPr>
        <w:t>shall be submitted</w:t>
      </w:r>
      <w:proofErr w:type="gramEnd"/>
      <w:r w:rsidRPr="00847863">
        <w:rPr>
          <w:rFonts w:ascii="Times New Roman" w:hAnsi="Times New Roman"/>
          <w:sz w:val="24"/>
        </w:rPr>
        <w:t xml:space="preserve"> along with the planned project budget.</w:t>
      </w:r>
      <w:r w:rsidR="00847863" w:rsidRPr="00847863">
        <w:rPr>
          <w:rFonts w:ascii="Times New Roman" w:hAnsi="Times New Roman"/>
          <w:sz w:val="24"/>
        </w:rPr>
        <w:t xml:space="preserve"> </w:t>
      </w:r>
      <w:r w:rsidRPr="00847863">
        <w:rPr>
          <w:rFonts w:ascii="Times New Roman" w:hAnsi="Times New Roman"/>
          <w:sz w:val="24"/>
        </w:rPr>
        <w:t>Where costs shall be incurred in connection with (public) procurement (except for costs to be declared and compensated on a simplified basis), the planned costs shall be required to be substantiated based on the results of the conducted market research.</w:t>
      </w:r>
      <w:r w:rsidR="00847863" w:rsidRPr="00847863">
        <w:rPr>
          <w:rFonts w:ascii="Times New Roman" w:hAnsi="Times New Roman"/>
          <w:sz w:val="24"/>
        </w:rPr>
        <w:t xml:space="preserve"> </w:t>
      </w:r>
      <w:r w:rsidRPr="00847863">
        <w:rPr>
          <w:rFonts w:ascii="Times New Roman" w:hAnsi="Times New Roman"/>
          <w:sz w:val="24"/>
        </w:rPr>
        <w:t xml:space="preserve">The recommended market research summary form and explanations for the proper completion </w:t>
      </w:r>
      <w:proofErr w:type="gramStart"/>
      <w:r w:rsidRPr="00847863">
        <w:rPr>
          <w:rFonts w:ascii="Times New Roman" w:hAnsi="Times New Roman"/>
          <w:sz w:val="24"/>
        </w:rPr>
        <w:t>shall be provided</w:t>
      </w:r>
      <w:proofErr w:type="gramEnd"/>
      <w:r w:rsidRPr="00847863">
        <w:rPr>
          <w:rFonts w:ascii="Times New Roman" w:hAnsi="Times New Roman"/>
          <w:sz w:val="24"/>
        </w:rPr>
        <w:t xml:space="preserve"> in Annex 9 to the present Guidelines.</w:t>
      </w:r>
    </w:p>
    <w:p w14:paraId="773E9694" w14:textId="10BAA946" w:rsidR="00063A27" w:rsidRPr="00847863" w:rsidRDefault="00063A27" w:rsidP="00840B97">
      <w:pPr>
        <w:pStyle w:val="ListParagraph"/>
        <w:numPr>
          <w:ilvl w:val="0"/>
          <w:numId w:val="29"/>
        </w:numPr>
        <w:tabs>
          <w:tab w:val="left" w:pos="851"/>
          <w:tab w:val="left" w:pos="993"/>
          <w:tab w:val="left" w:pos="1134"/>
        </w:tabs>
        <w:spacing w:after="120"/>
        <w:ind w:left="0" w:firstLine="567"/>
        <w:contextualSpacing w:val="0"/>
        <w:jc w:val="both"/>
        <w:rPr>
          <w:rFonts w:ascii="Times New Roman" w:eastAsia="Times New Roman" w:hAnsi="Times New Roman" w:cs="Times New Roman"/>
          <w:sz w:val="24"/>
          <w:szCs w:val="24"/>
        </w:rPr>
      </w:pPr>
      <w:r w:rsidRPr="00847863">
        <w:rPr>
          <w:rFonts w:ascii="Times New Roman" w:hAnsi="Times New Roman"/>
          <w:sz w:val="24"/>
        </w:rPr>
        <w:t>The following are the categories of eligibl</w:t>
      </w:r>
      <w:r w:rsidR="00221636" w:rsidRPr="00847863">
        <w:rPr>
          <w:rFonts w:ascii="Times New Roman" w:hAnsi="Times New Roman"/>
          <w:sz w:val="24"/>
        </w:rPr>
        <w:t>e or ineligible costs under the present open</w:t>
      </w:r>
      <w:r w:rsidRPr="00847863">
        <w:rPr>
          <w:rFonts w:ascii="Times New Roman" w:hAnsi="Times New Roman"/>
          <w:sz w:val="24"/>
        </w:rPr>
        <w:t xml:space="preserve"> Call:</w:t>
      </w:r>
      <w:bookmarkStart w:id="13" w:name="part_8bfd4ba4024f4ac1b6965ef853c6d2bf"/>
      <w:bookmarkEnd w:id="13"/>
    </w:p>
    <w:p w14:paraId="46337794" w14:textId="77777777" w:rsidR="00712D78" w:rsidRPr="00847863" w:rsidRDefault="00712D78" w:rsidP="00712D78">
      <w:pPr>
        <w:pStyle w:val="ListParagraph"/>
        <w:tabs>
          <w:tab w:val="left" w:pos="851"/>
          <w:tab w:val="left" w:pos="993"/>
          <w:tab w:val="left" w:pos="1134"/>
        </w:tabs>
        <w:spacing w:after="120"/>
        <w:ind w:left="567"/>
        <w:contextualSpacing w:val="0"/>
        <w:jc w:val="both"/>
        <w:rPr>
          <w:rFonts w:ascii="Times New Roman" w:eastAsia="Times New Roman" w:hAnsi="Times New Roman" w:cs="Times New Roman"/>
          <w:sz w:val="24"/>
          <w:szCs w:val="24"/>
          <w:lang w:eastAsia="lt-LT"/>
        </w:rPr>
      </w:pPr>
    </w:p>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87"/>
        <w:gridCol w:w="1830"/>
        <w:gridCol w:w="7127"/>
      </w:tblGrid>
      <w:tr w:rsidR="00226C96" w:rsidRPr="00847863" w14:paraId="11921A5F" w14:textId="77777777" w:rsidTr="00C62C09">
        <w:tc>
          <w:tcPr>
            <w:tcW w:w="8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2391BE" w14:textId="77777777" w:rsidR="00063A27" w:rsidRPr="00847863" w:rsidRDefault="00063A27" w:rsidP="00712D78">
            <w:pPr>
              <w:shd w:val="clear" w:color="auto" w:fill="FFFFFF"/>
              <w:spacing w:after="0" w:line="276" w:lineRule="auto"/>
              <w:ind w:right="-57"/>
              <w:jc w:val="both"/>
              <w:rPr>
                <w:rFonts w:ascii="Times New Roman" w:eastAsia="Times New Roman" w:hAnsi="Times New Roman" w:cs="Times New Roman"/>
                <w:b/>
                <w:bCs/>
                <w:sz w:val="24"/>
                <w:szCs w:val="24"/>
              </w:rPr>
            </w:pPr>
            <w:r w:rsidRPr="00847863">
              <w:rPr>
                <w:rFonts w:ascii="Times New Roman" w:hAnsi="Times New Roman"/>
                <w:b/>
                <w:sz w:val="24"/>
              </w:rPr>
              <w:lastRenderedPageBreak/>
              <w:t>Cost category No.</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9B081A" w14:textId="77777777" w:rsidR="00063A27" w:rsidRPr="00847863" w:rsidRDefault="00063A27" w:rsidP="00712D78">
            <w:pPr>
              <w:shd w:val="clear" w:color="auto" w:fill="FFFFFF"/>
              <w:spacing w:after="0" w:line="276" w:lineRule="auto"/>
              <w:ind w:right="-57"/>
              <w:jc w:val="center"/>
              <w:rPr>
                <w:rFonts w:ascii="Times New Roman" w:eastAsia="Times New Roman" w:hAnsi="Times New Roman" w:cs="Times New Roman"/>
                <w:b/>
                <w:bCs/>
                <w:sz w:val="24"/>
                <w:szCs w:val="24"/>
              </w:rPr>
            </w:pPr>
            <w:r w:rsidRPr="00847863">
              <w:rPr>
                <w:rFonts w:ascii="Times New Roman" w:hAnsi="Times New Roman"/>
                <w:b/>
                <w:sz w:val="24"/>
              </w:rPr>
              <w:t>Cost category name</w:t>
            </w:r>
          </w:p>
        </w:tc>
        <w:tc>
          <w:tcPr>
            <w:tcW w:w="7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92C4BB" w14:textId="77777777" w:rsidR="00063A27" w:rsidRPr="00847863" w:rsidRDefault="00063A27" w:rsidP="00712D78">
            <w:pPr>
              <w:shd w:val="clear" w:color="auto" w:fill="FFFFFF"/>
              <w:spacing w:after="0" w:line="276" w:lineRule="auto"/>
              <w:ind w:left="567" w:right="-57"/>
              <w:jc w:val="center"/>
              <w:rPr>
                <w:rFonts w:ascii="Times New Roman" w:eastAsia="Times New Roman" w:hAnsi="Times New Roman" w:cs="Times New Roman"/>
                <w:b/>
                <w:bCs/>
                <w:sz w:val="24"/>
                <w:szCs w:val="24"/>
              </w:rPr>
            </w:pPr>
            <w:r w:rsidRPr="00847863">
              <w:rPr>
                <w:rFonts w:ascii="Times New Roman" w:hAnsi="Times New Roman"/>
                <w:b/>
                <w:sz w:val="24"/>
              </w:rPr>
              <w:t>Requirements and explanations</w:t>
            </w:r>
          </w:p>
        </w:tc>
      </w:tr>
      <w:tr w:rsidR="0075607D" w:rsidRPr="00847863" w14:paraId="3BF9D074" w14:textId="77777777" w:rsidTr="000A4497">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687FC0" w14:textId="3C6AED2A" w:rsidR="0075607D" w:rsidRPr="00847863" w:rsidRDefault="0075607D" w:rsidP="00712D78">
            <w:pPr>
              <w:shd w:val="clear" w:color="auto" w:fill="FFFFFF"/>
              <w:spacing w:after="0" w:line="276" w:lineRule="auto"/>
              <w:ind w:left="567" w:right="-57"/>
              <w:jc w:val="center"/>
              <w:rPr>
                <w:rFonts w:ascii="Times New Roman" w:eastAsia="Times New Roman" w:hAnsi="Times New Roman" w:cs="Times New Roman"/>
                <w:b/>
                <w:bCs/>
                <w:sz w:val="24"/>
                <w:szCs w:val="24"/>
              </w:rPr>
            </w:pPr>
            <w:r w:rsidRPr="00847863">
              <w:rPr>
                <w:rFonts w:ascii="Times New Roman" w:hAnsi="Times New Roman"/>
                <w:b/>
                <w:sz w:val="24"/>
              </w:rPr>
              <w:t>Direct costs</w:t>
            </w:r>
          </w:p>
        </w:tc>
      </w:tr>
      <w:tr w:rsidR="00226C96" w:rsidRPr="00847863" w14:paraId="719525D1"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0A5939" w14:textId="704842EB" w:rsidR="00063A27" w:rsidRPr="00847863" w:rsidRDefault="00C62C09" w:rsidP="00712D78">
            <w:pPr>
              <w:shd w:val="clear" w:color="auto" w:fill="FFFFFF"/>
              <w:spacing w:after="0" w:line="276" w:lineRule="auto"/>
              <w:rPr>
                <w:rFonts w:ascii="Times New Roman" w:eastAsia="Times New Roman" w:hAnsi="Times New Roman" w:cs="Times New Roman"/>
                <w:sz w:val="24"/>
                <w:szCs w:val="24"/>
              </w:rPr>
            </w:pPr>
            <w:r w:rsidRPr="00847863">
              <w:rPr>
                <w:rFonts w:ascii="Times New Roman" w:hAnsi="Times New Roman"/>
                <w:sz w:val="24"/>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0DA7B8" w14:textId="05295710" w:rsidR="00063A27" w:rsidRPr="00847863" w:rsidRDefault="00063A27" w:rsidP="00712D78">
            <w:pPr>
              <w:shd w:val="clear" w:color="auto" w:fill="FFFFFF"/>
              <w:spacing w:after="0" w:line="276" w:lineRule="auto"/>
              <w:ind w:left="34"/>
              <w:rPr>
                <w:rFonts w:ascii="Times New Roman" w:eastAsia="Times New Roman" w:hAnsi="Times New Roman" w:cs="Times New Roman"/>
                <w:sz w:val="24"/>
                <w:szCs w:val="24"/>
              </w:rPr>
            </w:pPr>
            <w:r w:rsidRPr="00847863">
              <w:rPr>
                <w:rFonts w:ascii="Times New Roman" w:hAnsi="Times New Roman"/>
                <w:sz w:val="24"/>
              </w:rPr>
              <w:t>Land and real estate</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7E051" w14:textId="07B911F0" w:rsidR="00063A27" w:rsidRPr="00847863" w:rsidRDefault="00063A27" w:rsidP="00712D78">
            <w:pPr>
              <w:shd w:val="clear" w:color="auto" w:fill="FFFFFF"/>
              <w:spacing w:after="0" w:line="276" w:lineRule="auto"/>
              <w:ind w:left="33"/>
              <w:jc w:val="both"/>
              <w:rPr>
                <w:rFonts w:ascii="Times New Roman" w:eastAsia="Times New Roman" w:hAnsi="Times New Roman" w:cs="Times New Roman"/>
                <w:color w:val="70AD47" w:themeColor="accent6"/>
                <w:sz w:val="24"/>
                <w:szCs w:val="24"/>
              </w:rPr>
            </w:pPr>
            <w:r w:rsidRPr="00847863">
              <w:rPr>
                <w:rFonts w:ascii="Times New Roman" w:hAnsi="Times New Roman"/>
                <w:sz w:val="24"/>
              </w:rPr>
              <w:t>Ineligible.</w:t>
            </w:r>
          </w:p>
        </w:tc>
      </w:tr>
      <w:tr w:rsidR="00226C96" w:rsidRPr="00847863" w14:paraId="69E0AC6F"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D8B694" w14:textId="16345BBF" w:rsidR="00063A27" w:rsidRPr="00847863" w:rsidRDefault="00C62C09" w:rsidP="00712D78">
            <w:pPr>
              <w:shd w:val="clear" w:color="auto" w:fill="FFFFFF"/>
              <w:spacing w:after="0" w:line="276" w:lineRule="auto"/>
              <w:rPr>
                <w:rFonts w:ascii="Times New Roman" w:hAnsi="Times New Roman" w:cs="Times New Roman"/>
                <w:sz w:val="24"/>
                <w:szCs w:val="24"/>
              </w:rPr>
            </w:pPr>
            <w:r w:rsidRPr="00847863">
              <w:rPr>
                <w:rFonts w:ascii="Times New Roman" w:hAnsi="Times New Roman"/>
                <w:sz w:val="24"/>
              </w:rPr>
              <w:t>2.</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E0F25A" w14:textId="77777777" w:rsidR="00063A27" w:rsidRPr="00847863" w:rsidRDefault="00063A27" w:rsidP="00712D78">
            <w:pPr>
              <w:shd w:val="clear" w:color="auto" w:fill="FFFFFF"/>
              <w:spacing w:after="0" w:line="276" w:lineRule="auto"/>
              <w:ind w:left="34" w:right="-57"/>
              <w:rPr>
                <w:rFonts w:ascii="Times New Roman" w:eastAsia="Times New Roman" w:hAnsi="Times New Roman" w:cs="Times New Roman"/>
                <w:sz w:val="24"/>
                <w:szCs w:val="24"/>
              </w:rPr>
            </w:pPr>
            <w:r w:rsidRPr="00847863">
              <w:rPr>
                <w:rFonts w:ascii="Times New Roman" w:hAnsi="Times New Roman"/>
                <w:sz w:val="24"/>
              </w:rPr>
              <w:t>Contractor works (construction, reconstruction, repair and other works)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E5571" w14:textId="6214C39B" w:rsidR="00063A27" w:rsidRPr="00847863" w:rsidRDefault="009923E4" w:rsidP="00010E8B">
            <w:pPr>
              <w:spacing w:after="0" w:line="276" w:lineRule="auto"/>
              <w:jc w:val="both"/>
              <w:rPr>
                <w:rFonts w:ascii="Times New Roman" w:eastAsia="Times New Roman" w:hAnsi="Times New Roman" w:cs="Times New Roman"/>
                <w:color w:val="70AD47" w:themeColor="accent6"/>
                <w:sz w:val="24"/>
                <w:szCs w:val="24"/>
              </w:rPr>
            </w:pPr>
            <w:r w:rsidRPr="00847863">
              <w:rPr>
                <w:rFonts w:ascii="Times New Roman" w:hAnsi="Times New Roman"/>
                <w:sz w:val="24"/>
              </w:rPr>
              <w:t xml:space="preserve">Ineligible. </w:t>
            </w:r>
          </w:p>
        </w:tc>
      </w:tr>
      <w:tr w:rsidR="00226C96" w:rsidRPr="00847863" w14:paraId="0FF6D550"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41D1A" w14:textId="75CCF02C" w:rsidR="00063A27" w:rsidRPr="00847863" w:rsidRDefault="00C62C09" w:rsidP="00712D78">
            <w:pPr>
              <w:shd w:val="clear" w:color="auto" w:fill="FFFFFF"/>
              <w:spacing w:after="0" w:line="276" w:lineRule="auto"/>
              <w:rPr>
                <w:rFonts w:ascii="Times New Roman" w:eastAsia="Times New Roman" w:hAnsi="Times New Roman" w:cs="Times New Roman"/>
                <w:sz w:val="24"/>
                <w:szCs w:val="24"/>
              </w:rPr>
            </w:pPr>
            <w:r w:rsidRPr="00847863">
              <w:rPr>
                <w:rFonts w:ascii="Times New Roman" w:hAnsi="Times New Roman"/>
                <w:sz w:val="24"/>
              </w:rPr>
              <w:t>3.</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D552C" w14:textId="77777777" w:rsidR="00063A27" w:rsidRPr="00847863" w:rsidRDefault="00063A27" w:rsidP="00712D78">
            <w:pPr>
              <w:shd w:val="clear" w:color="auto" w:fill="FFFFFF"/>
              <w:spacing w:after="0" w:line="276" w:lineRule="auto"/>
              <w:ind w:left="34"/>
              <w:rPr>
                <w:rFonts w:ascii="Times New Roman" w:eastAsia="Times New Roman" w:hAnsi="Times New Roman" w:cs="Times New Roman"/>
                <w:sz w:val="24"/>
                <w:szCs w:val="24"/>
              </w:rPr>
            </w:pPr>
            <w:r w:rsidRPr="00847863">
              <w:rPr>
                <w:rFonts w:ascii="Times New Roman" w:hAnsi="Times New Roman"/>
                <w:sz w:val="24"/>
              </w:rPr>
              <w:t>Fixed assets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FC6F18" w14:textId="62619486" w:rsidR="00E3794A" w:rsidRPr="00847863" w:rsidRDefault="00063A27" w:rsidP="00E3794A">
            <w:pPr>
              <w:spacing w:after="0" w:line="276" w:lineRule="auto"/>
              <w:jc w:val="both"/>
              <w:rPr>
                <w:rFonts w:ascii="Times New Roman" w:eastAsia="Calibri" w:hAnsi="Times New Roman" w:cs="Times New Roman"/>
                <w:sz w:val="24"/>
                <w:szCs w:val="24"/>
              </w:rPr>
            </w:pPr>
            <w:r w:rsidRPr="00847863">
              <w:rPr>
                <w:rFonts w:ascii="Times New Roman" w:hAnsi="Times New Roman"/>
                <w:sz w:val="24"/>
              </w:rPr>
              <w:t xml:space="preserve">Acquisitions costs of a passenger car mandatory for the implementation of the project, achievement of project objectives and indicators, as well as </w:t>
            </w:r>
            <w:r w:rsidR="0089643F">
              <w:rPr>
                <w:rFonts w:ascii="Times New Roman" w:hAnsi="Times New Roman"/>
                <w:sz w:val="24"/>
              </w:rPr>
              <w:t xml:space="preserve">acquisition </w:t>
            </w:r>
            <w:r w:rsidR="00792E1F">
              <w:rPr>
                <w:rFonts w:ascii="Times New Roman" w:hAnsi="Times New Roman"/>
                <w:sz w:val="24"/>
              </w:rPr>
              <w:t xml:space="preserve">costs </w:t>
            </w:r>
            <w:r w:rsidR="0089643F">
              <w:rPr>
                <w:rFonts w:ascii="Times New Roman" w:hAnsi="Times New Roman"/>
                <w:sz w:val="24"/>
              </w:rPr>
              <w:t xml:space="preserve">of assets mandatory for </w:t>
            </w:r>
            <w:r w:rsidRPr="00847863">
              <w:rPr>
                <w:rFonts w:ascii="Times New Roman" w:hAnsi="Times New Roman"/>
                <w:sz w:val="24"/>
              </w:rPr>
              <w:t>provision of home visit services at the place of residence of the family.</w:t>
            </w:r>
          </w:p>
          <w:p w14:paraId="47EFF9CB" w14:textId="57A5E759" w:rsidR="00063A27" w:rsidRPr="00847863" w:rsidRDefault="00063A27" w:rsidP="00712D78">
            <w:pPr>
              <w:spacing w:after="0" w:line="276" w:lineRule="auto"/>
              <w:jc w:val="both"/>
              <w:rPr>
                <w:rFonts w:ascii="Times New Roman" w:eastAsia="Calibri" w:hAnsi="Times New Roman" w:cs="Times New Roman"/>
                <w:sz w:val="24"/>
                <w:szCs w:val="24"/>
              </w:rPr>
            </w:pPr>
            <w:r w:rsidRPr="00847863">
              <w:rPr>
                <w:rFonts w:ascii="Times New Roman" w:hAnsi="Times New Roman"/>
                <w:sz w:val="24"/>
              </w:rPr>
              <w:t xml:space="preserve">Where the passenger car or assets for the provision of home visit services at the place of residence of the family </w:t>
            </w:r>
            <w:proofErr w:type="gramStart"/>
            <w:r w:rsidRPr="00847863">
              <w:rPr>
                <w:rFonts w:ascii="Times New Roman" w:hAnsi="Times New Roman"/>
                <w:sz w:val="24"/>
              </w:rPr>
              <w:t>shall be considered</w:t>
            </w:r>
            <w:proofErr w:type="gramEnd"/>
            <w:r w:rsidRPr="00847863">
              <w:rPr>
                <w:rFonts w:ascii="Times New Roman" w:hAnsi="Times New Roman"/>
                <w:sz w:val="24"/>
              </w:rPr>
              <w:t xml:space="preserve"> as an integral and necessary component for achieving the outcomes of the project, the entire purchase price of that equipment may be recognized as eligible costs.</w:t>
            </w:r>
            <w:r w:rsidR="00847863" w:rsidRPr="00847863">
              <w:rPr>
                <w:rFonts w:ascii="Times New Roman" w:hAnsi="Times New Roman"/>
                <w:sz w:val="24"/>
              </w:rPr>
              <w:t xml:space="preserve"> </w:t>
            </w:r>
            <w:proofErr w:type="gramStart"/>
            <w:r w:rsidRPr="00847863">
              <w:rPr>
                <w:rFonts w:ascii="Times New Roman" w:hAnsi="Times New Roman"/>
                <w:sz w:val="24"/>
              </w:rPr>
              <w:t xml:space="preserve">In such a case, ensuring that the Project Promoter keeps the passenger car and assets in its ownership for a period of at least 5 years following the implementation and completion of the project and continues to use the aforementioned passenger car and assets for the benefit of the overall objectives of the project for the same period, keeps the passenger car and assets properly insured against losses such as fire, theft or other normally insurable incidents both during the </w:t>
            </w:r>
            <w:r w:rsidR="00221636" w:rsidRPr="00847863">
              <w:rPr>
                <w:rFonts w:ascii="Times New Roman" w:hAnsi="Times New Roman"/>
                <w:sz w:val="24"/>
              </w:rPr>
              <w:t>project</w:t>
            </w:r>
            <w:r w:rsidRPr="00847863">
              <w:rPr>
                <w:rFonts w:ascii="Times New Roman" w:hAnsi="Times New Roman"/>
                <w:sz w:val="24"/>
              </w:rPr>
              <w:t xml:space="preserve"> implementation period and at least five years following the implementation and completion of the aforementioned project, ensures proper maintenance of the passenger car and assets for at least 5 years after the end of the project, shall be necessary, unless the Project contract establishes otherwise (insurance costs during the lifetime of the project may be considered as eligible costs for project funding).</w:t>
            </w:r>
            <w:proofErr w:type="gramEnd"/>
            <w:r w:rsidR="00847863" w:rsidRPr="00847863">
              <w:rPr>
                <w:rFonts w:ascii="Times New Roman" w:hAnsi="Times New Roman"/>
                <w:sz w:val="24"/>
              </w:rPr>
              <w:t xml:space="preserve"> </w:t>
            </w:r>
            <w:r w:rsidRPr="00847863">
              <w:rPr>
                <w:rFonts w:ascii="Times New Roman" w:hAnsi="Times New Roman"/>
                <w:sz w:val="24"/>
              </w:rPr>
              <w:t xml:space="preserve">Where a Project Partner purchases the passenger car or other assets, the Project Promoter shall ensure that the Project Partner abides by the </w:t>
            </w:r>
            <w:r w:rsidR="00847863" w:rsidRPr="00847863">
              <w:rPr>
                <w:rFonts w:ascii="Times New Roman" w:hAnsi="Times New Roman"/>
                <w:sz w:val="24"/>
              </w:rPr>
              <w:t>above-specified</w:t>
            </w:r>
            <w:r w:rsidRPr="00847863">
              <w:rPr>
                <w:rFonts w:ascii="Times New Roman" w:hAnsi="Times New Roman"/>
                <w:sz w:val="24"/>
              </w:rPr>
              <w:t xml:space="preserve"> provisions.</w:t>
            </w:r>
            <w:r w:rsidR="00847863" w:rsidRPr="00847863">
              <w:rPr>
                <w:rFonts w:ascii="Times New Roman" w:hAnsi="Times New Roman"/>
                <w:sz w:val="24"/>
              </w:rPr>
              <w:t xml:space="preserve"> </w:t>
            </w:r>
          </w:p>
          <w:p w14:paraId="44AEC4D9" w14:textId="419FE088" w:rsidR="00063A27" w:rsidRPr="00847863" w:rsidRDefault="00063A27" w:rsidP="00712D78">
            <w:pPr>
              <w:spacing w:after="0" w:line="276" w:lineRule="auto"/>
              <w:jc w:val="both"/>
              <w:rPr>
                <w:rFonts w:ascii="Times New Roman" w:eastAsia="Calibri" w:hAnsi="Times New Roman" w:cs="Times New Roman"/>
                <w:sz w:val="24"/>
                <w:szCs w:val="24"/>
              </w:rPr>
            </w:pPr>
            <w:r w:rsidRPr="00847863">
              <w:rPr>
                <w:rFonts w:ascii="Times New Roman" w:hAnsi="Times New Roman"/>
                <w:sz w:val="24"/>
              </w:rPr>
              <w:t xml:space="preserve">Where an asset may be subject to use for other purpose than the achievement of the </w:t>
            </w:r>
            <w:r w:rsidR="00221636" w:rsidRPr="00847863">
              <w:rPr>
                <w:rFonts w:ascii="Times New Roman" w:hAnsi="Times New Roman"/>
                <w:sz w:val="24"/>
              </w:rPr>
              <w:t>project</w:t>
            </w:r>
            <w:r w:rsidRPr="00847863">
              <w:rPr>
                <w:rFonts w:ascii="Times New Roman" w:hAnsi="Times New Roman"/>
                <w:sz w:val="24"/>
              </w:rPr>
              <w:t xml:space="preserve"> objectives, the asset depreciation and acquisition expenses (if ap</w:t>
            </w:r>
            <w:r w:rsidR="00221636" w:rsidRPr="00847863">
              <w:rPr>
                <w:rFonts w:ascii="Times New Roman" w:hAnsi="Times New Roman"/>
                <w:sz w:val="24"/>
              </w:rPr>
              <w:t xml:space="preserve">plicable) </w:t>
            </w:r>
            <w:proofErr w:type="gramStart"/>
            <w:r w:rsidR="00221636" w:rsidRPr="00847863">
              <w:rPr>
                <w:rFonts w:ascii="Times New Roman" w:hAnsi="Times New Roman"/>
                <w:sz w:val="24"/>
              </w:rPr>
              <w:t>shall be financed</w:t>
            </w:r>
            <w:proofErr w:type="gramEnd"/>
            <w:r w:rsidR="00221636" w:rsidRPr="00847863">
              <w:rPr>
                <w:rFonts w:ascii="Times New Roman" w:hAnsi="Times New Roman"/>
                <w:sz w:val="24"/>
              </w:rPr>
              <w:t xml:space="preserve"> in application of</w:t>
            </w:r>
            <w:r w:rsidRPr="00847863">
              <w:rPr>
                <w:rFonts w:ascii="Times New Roman" w:hAnsi="Times New Roman"/>
                <w:sz w:val="24"/>
              </w:rPr>
              <w:t xml:space="preserve"> the </w:t>
            </w:r>
            <w:r w:rsidRPr="00847863">
              <w:rPr>
                <w:rFonts w:ascii="Times New Roman" w:hAnsi="Times New Roman"/>
                <w:i/>
                <w:iCs/>
                <w:sz w:val="24"/>
              </w:rPr>
              <w:t xml:space="preserve">pro-rata </w:t>
            </w:r>
            <w:r w:rsidRPr="00847863">
              <w:rPr>
                <w:rFonts w:ascii="Times New Roman" w:hAnsi="Times New Roman"/>
                <w:sz w:val="24"/>
              </w:rPr>
              <w:t xml:space="preserve">principle (having regards to the proportional use of the </w:t>
            </w:r>
            <w:r w:rsidRPr="00847863">
              <w:rPr>
                <w:rFonts w:ascii="Times New Roman" w:hAnsi="Times New Roman"/>
                <w:sz w:val="24"/>
              </w:rPr>
              <w:lastRenderedPageBreak/>
              <w:t xml:space="preserve">passenger car and other assets for the achievement of the project objectives and other purposes). </w:t>
            </w:r>
          </w:p>
          <w:p w14:paraId="0B2BF61C" w14:textId="65FCB58B" w:rsidR="007F6CFA" w:rsidRPr="00847863" w:rsidRDefault="0072393C" w:rsidP="00712D78">
            <w:pPr>
              <w:spacing w:after="0" w:line="276" w:lineRule="auto"/>
              <w:jc w:val="both"/>
              <w:rPr>
                <w:rFonts w:ascii="Times New Roman" w:eastAsia="Calibri" w:hAnsi="Times New Roman" w:cs="Times New Roman"/>
                <w:sz w:val="24"/>
                <w:szCs w:val="24"/>
              </w:rPr>
            </w:pPr>
            <w:r w:rsidRPr="00847863">
              <w:rPr>
                <w:rFonts w:ascii="Times New Roman" w:hAnsi="Times New Roman"/>
                <w:sz w:val="24"/>
              </w:rPr>
              <w:t>The costs for the acquisition of the passenger car may not exceed the 17000.00 Euro limit.</w:t>
            </w:r>
          </w:p>
          <w:p w14:paraId="55433FE3" w14:textId="21CC4927" w:rsidR="007A12F5" w:rsidRPr="00847863" w:rsidRDefault="001D7A6D" w:rsidP="00830801">
            <w:pPr>
              <w:spacing w:after="0" w:line="276" w:lineRule="auto"/>
              <w:jc w:val="both"/>
              <w:rPr>
                <w:rFonts w:ascii="Times New Roman" w:eastAsia="Times New Roman" w:hAnsi="Times New Roman" w:cs="Times New Roman"/>
                <w:sz w:val="24"/>
                <w:szCs w:val="24"/>
              </w:rPr>
            </w:pPr>
            <w:r w:rsidRPr="00847863">
              <w:rPr>
                <w:rFonts w:ascii="Times New Roman" w:hAnsi="Times New Roman"/>
                <w:sz w:val="24"/>
              </w:rPr>
              <w:t>The costs for the acquisition of assets mandatory for the provision of home visit services at the place of residence of the family recorded under the heading “fixed assets” may not exceed 5 percent of the total eligible costs (acquisition of the passenger car shall not be subject to the 5 percent limit).</w:t>
            </w:r>
          </w:p>
        </w:tc>
      </w:tr>
      <w:tr w:rsidR="00226C96" w:rsidRPr="00847863" w14:paraId="2C25B22E"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621C7B" w14:textId="7428D5DB" w:rsidR="00063A27" w:rsidRPr="00847863" w:rsidRDefault="00C62C09" w:rsidP="00712D78">
            <w:pPr>
              <w:shd w:val="clear" w:color="auto" w:fill="FFFFFF"/>
              <w:spacing w:after="0" w:line="276" w:lineRule="auto"/>
              <w:rPr>
                <w:rFonts w:ascii="Times New Roman" w:eastAsia="Times New Roman" w:hAnsi="Times New Roman" w:cs="Times New Roman"/>
                <w:sz w:val="24"/>
                <w:szCs w:val="24"/>
              </w:rPr>
            </w:pPr>
            <w:r w:rsidRPr="00847863">
              <w:rPr>
                <w:rFonts w:ascii="Times New Roman" w:hAnsi="Times New Roman"/>
                <w:sz w:val="24"/>
              </w:rPr>
              <w:lastRenderedPageBreak/>
              <w:t>4.</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EB59EC" w14:textId="77777777" w:rsidR="00063A27" w:rsidRPr="00847863" w:rsidRDefault="00063A27" w:rsidP="00712D78">
            <w:pPr>
              <w:shd w:val="clear" w:color="auto" w:fill="FFFFFF"/>
              <w:spacing w:after="0" w:line="276" w:lineRule="auto"/>
              <w:ind w:left="34"/>
              <w:rPr>
                <w:rFonts w:ascii="Times New Roman" w:eastAsia="Times New Roman" w:hAnsi="Times New Roman" w:cs="Times New Roman"/>
                <w:sz w:val="24"/>
                <w:szCs w:val="24"/>
              </w:rPr>
            </w:pPr>
            <w:r w:rsidRPr="00847863">
              <w:rPr>
                <w:rFonts w:ascii="Times New Roman" w:hAnsi="Times New Roman"/>
                <w:sz w:val="24"/>
              </w:rPr>
              <w:t>Goods (current assets) and services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E59843" w14:textId="2A1E948E" w:rsidR="00063A27" w:rsidRPr="00847863" w:rsidRDefault="00063A27" w:rsidP="00712D78">
            <w:pPr>
              <w:shd w:val="clear" w:color="auto" w:fill="FFFFFF"/>
              <w:spacing w:after="0" w:line="276" w:lineRule="auto"/>
              <w:ind w:left="33"/>
              <w:jc w:val="both"/>
              <w:rPr>
                <w:rFonts w:ascii="Times New Roman" w:eastAsia="Calibri" w:hAnsi="Times New Roman" w:cs="Times New Roman"/>
                <w:sz w:val="24"/>
                <w:szCs w:val="24"/>
              </w:rPr>
            </w:pPr>
            <w:r w:rsidRPr="00847863">
              <w:rPr>
                <w:rFonts w:ascii="Times New Roman" w:hAnsi="Times New Roman"/>
                <w:sz w:val="24"/>
              </w:rPr>
              <w:t xml:space="preserve">Costs of acquisition of goods and services necessary for the implementation of the project, the achievement of goals and indicators of the project, and project administration and publicity. Costs for the lease of passenger car necessary for the implementation of the project, the achievement of goals and indicators of the project </w:t>
            </w:r>
            <w:proofErr w:type="gramStart"/>
            <w:r w:rsidRPr="00847863">
              <w:rPr>
                <w:rFonts w:ascii="Times New Roman" w:hAnsi="Times New Roman"/>
                <w:sz w:val="24"/>
              </w:rPr>
              <w:t>shall be considered</w:t>
            </w:r>
            <w:proofErr w:type="gramEnd"/>
            <w:r w:rsidRPr="00847863">
              <w:rPr>
                <w:rFonts w:ascii="Times New Roman" w:hAnsi="Times New Roman"/>
                <w:sz w:val="24"/>
              </w:rPr>
              <w:t xml:space="preserve"> as eligible costs for project funding. Only goods (current assets) that are necessary for the implementation of the project, the achievement of goals and indicators of the project and provision of home visits services at the place of residence of the family shall be considered as eligible costs for project funding.</w:t>
            </w:r>
          </w:p>
          <w:p w14:paraId="1327BDB6" w14:textId="38491DE4" w:rsidR="00BA7DC5" w:rsidRPr="00847863" w:rsidRDefault="00BA7DC5" w:rsidP="00712D78">
            <w:pPr>
              <w:shd w:val="clear" w:color="auto" w:fill="FFFFFF"/>
              <w:spacing w:after="0" w:line="276" w:lineRule="auto"/>
              <w:ind w:left="33"/>
              <w:jc w:val="both"/>
              <w:rPr>
                <w:rFonts w:ascii="Times New Roman" w:hAnsi="Times New Roman" w:cs="Times New Roman"/>
                <w:sz w:val="24"/>
                <w:szCs w:val="24"/>
              </w:rPr>
            </w:pPr>
            <w:proofErr w:type="gramStart"/>
            <w:r w:rsidRPr="00847863">
              <w:rPr>
                <w:rFonts w:ascii="Times New Roman" w:hAnsi="Times New Roman"/>
                <w:sz w:val="24"/>
              </w:rPr>
              <w:t>Where the aforementioned goods may or shall be used for other purpose than the project implementation purposes, the costs of acquisition of goods from the Project funds, as well as costs for the lease of passe</w:t>
            </w:r>
            <w:r w:rsidR="00221636" w:rsidRPr="00847863">
              <w:rPr>
                <w:rFonts w:ascii="Times New Roman" w:hAnsi="Times New Roman"/>
                <w:sz w:val="24"/>
              </w:rPr>
              <w:t>nger car shall be financed in application of</w:t>
            </w:r>
            <w:r w:rsidRPr="00847863">
              <w:rPr>
                <w:rFonts w:ascii="Times New Roman" w:hAnsi="Times New Roman"/>
                <w:sz w:val="24"/>
              </w:rPr>
              <w:t xml:space="preserve"> the pro-rata principle (taking into account the proportion of the use of goods and lease of the passenger car for project and other purposes).</w:t>
            </w:r>
            <w:proofErr w:type="gramEnd"/>
          </w:p>
          <w:p w14:paraId="165B75ED" w14:textId="77777777" w:rsidR="00200E9E" w:rsidRPr="00847863" w:rsidRDefault="00A81287" w:rsidP="00C622B5">
            <w:pPr>
              <w:shd w:val="clear" w:color="auto" w:fill="FFFFFF"/>
              <w:spacing w:after="0" w:line="276" w:lineRule="auto"/>
              <w:ind w:left="33"/>
              <w:jc w:val="both"/>
              <w:rPr>
                <w:rFonts w:ascii="Times New Roman" w:eastAsia="Calibri" w:hAnsi="Times New Roman" w:cs="Times New Roman"/>
                <w:sz w:val="24"/>
                <w:szCs w:val="24"/>
              </w:rPr>
            </w:pPr>
            <w:r w:rsidRPr="00847863">
              <w:rPr>
                <w:rFonts w:ascii="Times New Roman" w:hAnsi="Times New Roman"/>
                <w:sz w:val="24"/>
              </w:rPr>
              <w:t>The costs under the heading “Goods (short term assets) and services” may not exceed 15 percent of the total eligible costs.</w:t>
            </w:r>
          </w:p>
          <w:p w14:paraId="0E6DFA3D" w14:textId="039F9330" w:rsidR="003B40DD" w:rsidRPr="00847863" w:rsidRDefault="003B40DD" w:rsidP="00C622B5">
            <w:pPr>
              <w:shd w:val="clear" w:color="auto" w:fill="FFFFFF"/>
              <w:spacing w:after="0" w:line="276" w:lineRule="auto"/>
              <w:ind w:left="33"/>
              <w:jc w:val="both"/>
              <w:rPr>
                <w:rFonts w:ascii="Times New Roman" w:eastAsia="Calibri" w:hAnsi="Times New Roman" w:cs="Times New Roman"/>
                <w:sz w:val="24"/>
                <w:szCs w:val="24"/>
              </w:rPr>
            </w:pPr>
            <w:r w:rsidRPr="00847863">
              <w:rPr>
                <w:rFonts w:ascii="Times New Roman" w:hAnsi="Times New Roman"/>
                <w:sz w:val="24"/>
              </w:rPr>
              <w:t xml:space="preserve">Costs for the finance lease (lease) of the passenger car </w:t>
            </w:r>
            <w:proofErr w:type="gramStart"/>
            <w:r w:rsidRPr="00847863">
              <w:rPr>
                <w:rFonts w:ascii="Times New Roman" w:hAnsi="Times New Roman"/>
                <w:sz w:val="24"/>
              </w:rPr>
              <w:t>shall not be considered</w:t>
            </w:r>
            <w:proofErr w:type="gramEnd"/>
            <w:r w:rsidRPr="00847863">
              <w:rPr>
                <w:rFonts w:ascii="Times New Roman" w:hAnsi="Times New Roman"/>
                <w:sz w:val="24"/>
              </w:rPr>
              <w:t xml:space="preserve"> as eligible costs.</w:t>
            </w:r>
          </w:p>
        </w:tc>
      </w:tr>
      <w:tr w:rsidR="00E317B1" w:rsidRPr="00847863" w14:paraId="6AC41A43" w14:textId="77777777" w:rsidTr="00A6318A">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D315525" w14:textId="63948683" w:rsidR="00E317B1" w:rsidRPr="00847863" w:rsidRDefault="00E317B1" w:rsidP="00E317B1">
            <w:pPr>
              <w:shd w:val="clear" w:color="auto" w:fill="FFFFFF"/>
              <w:spacing w:after="0" w:line="276" w:lineRule="auto"/>
              <w:rPr>
                <w:rFonts w:ascii="Times New Roman" w:eastAsia="Times New Roman" w:hAnsi="Times New Roman" w:cs="Times New Roman"/>
                <w:sz w:val="24"/>
                <w:szCs w:val="24"/>
              </w:rPr>
            </w:pPr>
            <w:r w:rsidRPr="00847863">
              <w:rPr>
                <w:rFonts w:ascii="Times New Roman" w:hAnsi="Times New Roman"/>
                <w:sz w:val="24"/>
              </w:rPr>
              <w:t>5.</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9C3C64" w14:textId="0AC63F1C" w:rsidR="00E317B1" w:rsidRPr="00847863" w:rsidRDefault="00E317B1" w:rsidP="00E317B1">
            <w:pPr>
              <w:shd w:val="clear" w:color="auto" w:fill="FFFFFF"/>
              <w:spacing w:after="0" w:line="276" w:lineRule="auto"/>
              <w:ind w:left="34"/>
              <w:rPr>
                <w:rFonts w:ascii="Times New Roman" w:eastAsia="Times New Roman" w:hAnsi="Times New Roman" w:cs="Times New Roman"/>
                <w:sz w:val="24"/>
                <w:szCs w:val="24"/>
              </w:rPr>
            </w:pPr>
            <w:r w:rsidRPr="00847863">
              <w:rPr>
                <w:rFonts w:ascii="Times New Roman" w:hAnsi="Times New Roman"/>
                <w:sz w:val="24"/>
              </w:rPr>
              <w:t xml:space="preserve">Business trips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FDE701F" w14:textId="351F2B05" w:rsidR="00E317B1" w:rsidRPr="00847863" w:rsidRDefault="00E317B1" w:rsidP="00E317B1">
            <w:pPr>
              <w:shd w:val="clear" w:color="auto" w:fill="FFFFFF"/>
              <w:spacing w:after="0" w:line="240" w:lineRule="auto"/>
              <w:ind w:left="33"/>
              <w:jc w:val="both"/>
              <w:rPr>
                <w:rFonts w:ascii="Times New Roman" w:eastAsia="Calibri" w:hAnsi="Times New Roman" w:cs="Times New Roman"/>
                <w:sz w:val="24"/>
                <w:szCs w:val="24"/>
              </w:rPr>
            </w:pPr>
            <w:r w:rsidRPr="00847863">
              <w:rPr>
                <w:rFonts w:ascii="Times New Roman" w:hAnsi="Times New Roman"/>
                <w:sz w:val="24"/>
              </w:rPr>
              <w:t xml:space="preserve">Travel and business trip expenses of the specialists (home visit specialists) performing project activities for the participation in </w:t>
            </w:r>
            <w:proofErr w:type="gramStart"/>
            <w:r w:rsidRPr="00847863">
              <w:rPr>
                <w:rFonts w:ascii="Times New Roman" w:hAnsi="Times New Roman"/>
                <w:sz w:val="24"/>
              </w:rPr>
              <w:t>home visit specialist training programmes</w:t>
            </w:r>
            <w:proofErr w:type="gramEnd"/>
            <w:r w:rsidRPr="00847863">
              <w:rPr>
                <w:rFonts w:ascii="Times New Roman" w:hAnsi="Times New Roman"/>
                <w:sz w:val="24"/>
              </w:rPr>
              <w:t>, including daily allowance and expenses shall be subject for consideration of eligible costs.</w:t>
            </w:r>
          </w:p>
          <w:p w14:paraId="42CD0FCC" w14:textId="7668AC72" w:rsidR="00752F4A" w:rsidRPr="00847863" w:rsidRDefault="00752F4A" w:rsidP="00E317B1">
            <w:pPr>
              <w:shd w:val="clear" w:color="auto" w:fill="FFFFFF"/>
              <w:spacing w:after="0" w:line="240" w:lineRule="auto"/>
              <w:ind w:left="33"/>
              <w:jc w:val="both"/>
              <w:rPr>
                <w:rFonts w:ascii="Times New Roman" w:eastAsia="Calibri" w:hAnsi="Times New Roman" w:cs="Times New Roman"/>
                <w:sz w:val="24"/>
                <w:szCs w:val="24"/>
              </w:rPr>
            </w:pPr>
            <w:r w:rsidRPr="00847863">
              <w:rPr>
                <w:rFonts w:ascii="Times New Roman" w:hAnsi="Times New Roman"/>
                <w:sz w:val="24"/>
              </w:rPr>
              <w:t xml:space="preserve">It </w:t>
            </w:r>
            <w:proofErr w:type="gramStart"/>
            <w:r w:rsidRPr="00847863">
              <w:rPr>
                <w:rFonts w:ascii="Times New Roman" w:hAnsi="Times New Roman"/>
                <w:sz w:val="24"/>
              </w:rPr>
              <w:t>shall be noted</w:t>
            </w:r>
            <w:proofErr w:type="gramEnd"/>
            <w:r w:rsidRPr="00847863">
              <w:rPr>
                <w:rFonts w:ascii="Times New Roman" w:hAnsi="Times New Roman"/>
                <w:sz w:val="24"/>
              </w:rPr>
              <w:t xml:space="preserve"> that the accommodation expenses during the training programme for </w:t>
            </w:r>
            <w:r w:rsidR="00847863" w:rsidRPr="00847863">
              <w:rPr>
                <w:rFonts w:ascii="Times New Roman" w:hAnsi="Times New Roman"/>
                <w:sz w:val="24"/>
              </w:rPr>
              <w:t>the over</w:t>
            </w:r>
            <w:r w:rsidRPr="00847863">
              <w:rPr>
                <w:rFonts w:ascii="Times New Roman" w:hAnsi="Times New Roman"/>
                <w:sz w:val="24"/>
              </w:rPr>
              <w:t>-night stay of the home visit specialists shall be covered by the operator of the training programme.</w:t>
            </w:r>
          </w:p>
          <w:p w14:paraId="0380218B" w14:textId="21EFDA8B" w:rsidR="00E317B1" w:rsidRPr="00847863" w:rsidRDefault="00E317B1" w:rsidP="00E317B1">
            <w:pPr>
              <w:shd w:val="clear" w:color="auto" w:fill="FFFFFF"/>
              <w:spacing w:after="0" w:line="240" w:lineRule="auto"/>
              <w:ind w:left="33"/>
              <w:jc w:val="both"/>
              <w:rPr>
                <w:rFonts w:ascii="Times New Roman" w:eastAsia="Calibri" w:hAnsi="Times New Roman" w:cs="Times New Roman"/>
                <w:sz w:val="24"/>
                <w:szCs w:val="24"/>
              </w:rPr>
            </w:pPr>
            <w:r w:rsidRPr="00847863">
              <w:rPr>
                <w:rFonts w:ascii="Times New Roman" w:hAnsi="Times New Roman"/>
                <w:sz w:val="24"/>
              </w:rPr>
              <w:t>All Project Promoters and/or Project Partners from the Republic of Lithuania, irrespective of their legal status, the provisions established in Resolution No. 526 of the Government of the Republic of Lithuania of 29 April 2004 on Reimbursement of daily allowances and other mission expenses, shall apply (except for costs, which will be declared and compensated on a simplified bases).</w:t>
            </w:r>
            <w:r w:rsidR="00847863" w:rsidRPr="00847863">
              <w:rPr>
                <w:rFonts w:ascii="Times New Roman" w:hAnsi="Times New Roman"/>
                <w:sz w:val="24"/>
              </w:rPr>
              <w:t xml:space="preserve"> </w:t>
            </w:r>
          </w:p>
          <w:p w14:paraId="65938186" w14:textId="66789DF9" w:rsidR="00E317B1" w:rsidRPr="00847863" w:rsidRDefault="00E317B1" w:rsidP="00E317B1">
            <w:pPr>
              <w:shd w:val="clear" w:color="auto" w:fill="FFFFFF"/>
              <w:spacing w:after="0" w:line="240" w:lineRule="auto"/>
              <w:ind w:left="33"/>
              <w:jc w:val="both"/>
              <w:rPr>
                <w:rFonts w:ascii="Times New Roman" w:eastAsia="Calibri" w:hAnsi="Times New Roman" w:cs="Times New Roman"/>
                <w:bCs/>
                <w:sz w:val="24"/>
                <w:szCs w:val="24"/>
              </w:rPr>
            </w:pPr>
            <w:proofErr w:type="gramStart"/>
            <w:r w:rsidRPr="00847863">
              <w:rPr>
                <w:rFonts w:ascii="Times New Roman" w:hAnsi="Times New Roman"/>
                <w:sz w:val="24"/>
              </w:rPr>
              <w:t>Expenses fo</w:t>
            </w:r>
            <w:r w:rsidR="00D743B5">
              <w:rPr>
                <w:rFonts w:ascii="Times New Roman" w:hAnsi="Times New Roman"/>
                <w:sz w:val="24"/>
              </w:rPr>
              <w:t>r business trips and travel to</w:t>
            </w:r>
            <w:r w:rsidRPr="00847863">
              <w:rPr>
                <w:rFonts w:ascii="Times New Roman" w:hAnsi="Times New Roman"/>
                <w:sz w:val="24"/>
              </w:rPr>
              <w:t xml:space="preserve"> foreign countries (duration of which exceeds 1 day) (except for expenses for travelling to a foreign </w:t>
            </w:r>
            <w:r w:rsidRPr="00847863">
              <w:rPr>
                <w:rFonts w:ascii="Times New Roman" w:hAnsi="Times New Roman"/>
                <w:sz w:val="24"/>
              </w:rPr>
              <w:lastRenderedPageBreak/>
              <w:t xml:space="preserve">country and back using all types of transport) shall be declared and compensated on a simplifies bases in accordance with the factual per diem rates established by the European Commission that cover accommodations, meals, local travel within the place of business trip, insurance and sundry expenses (fixed rates) that can be viewed </w:t>
            </w:r>
            <w:r w:rsidR="00D743B5">
              <w:rPr>
                <w:rFonts w:ascii="Times New Roman" w:hAnsi="Times New Roman"/>
                <w:sz w:val="24"/>
              </w:rPr>
              <w:t xml:space="preserve">online </w:t>
            </w:r>
            <w:r w:rsidRPr="00847863">
              <w:rPr>
                <w:rFonts w:ascii="Times New Roman" w:hAnsi="Times New Roman"/>
                <w:sz w:val="24"/>
              </w:rPr>
              <w:t xml:space="preserve">at the following link: </w:t>
            </w:r>
            <w:hyperlink r:id="rId15" w:history="1">
              <w:r w:rsidRPr="00847863">
                <w:rPr>
                  <w:rStyle w:val="Hyperlink"/>
                  <w:rFonts w:ascii="Times New Roman" w:hAnsi="Times New Roman"/>
                  <w:sz w:val="24"/>
                </w:rPr>
                <w:t>https://www.cpva.lt/data/public/uploads/2020/01/europos-komisijos-skelbiamos-dienpinigiu-normos-perdiems-2017-03-17_en.pdf</w:t>
              </w:r>
            </w:hyperlink>
            <w:r w:rsidRPr="00847863">
              <w:rPr>
                <w:rFonts w:ascii="Times New Roman" w:hAnsi="Times New Roman"/>
                <w:sz w:val="24"/>
              </w:rPr>
              <w:t xml:space="preserve"> The applicable daily allowance rates (per diem rates) shall not be subject to change during the </w:t>
            </w:r>
            <w:r w:rsidR="00221636" w:rsidRPr="00847863">
              <w:rPr>
                <w:rFonts w:ascii="Times New Roman" w:hAnsi="Times New Roman"/>
                <w:sz w:val="24"/>
              </w:rPr>
              <w:t>project</w:t>
            </w:r>
            <w:r w:rsidRPr="00847863">
              <w:rPr>
                <w:rFonts w:ascii="Times New Roman" w:hAnsi="Times New Roman"/>
                <w:sz w:val="24"/>
              </w:rPr>
              <w:t xml:space="preserve"> implementation period.</w:t>
            </w:r>
            <w:proofErr w:type="gramEnd"/>
            <w:r w:rsidRPr="00847863">
              <w:rPr>
                <w:rFonts w:ascii="Times New Roman" w:hAnsi="Times New Roman"/>
                <w:sz w:val="24"/>
              </w:rPr>
              <w:t xml:space="preserve"> </w:t>
            </w:r>
          </w:p>
          <w:p w14:paraId="605CFF89" w14:textId="645291A9" w:rsidR="00E317B1" w:rsidRPr="00847863" w:rsidRDefault="00E317B1" w:rsidP="00847863">
            <w:pPr>
              <w:shd w:val="clear" w:color="auto" w:fill="FFFFFF"/>
              <w:spacing w:after="0" w:line="276" w:lineRule="auto"/>
              <w:jc w:val="both"/>
              <w:rPr>
                <w:rFonts w:ascii="Times New Roman" w:eastAsia="Calibri" w:hAnsi="Times New Roman" w:cs="Times New Roman"/>
                <w:color w:val="70AD47" w:themeColor="accent6"/>
                <w:sz w:val="24"/>
                <w:szCs w:val="24"/>
              </w:rPr>
            </w:pPr>
            <w:r w:rsidRPr="00847863">
              <w:rPr>
                <w:rFonts w:ascii="Times New Roman" w:hAnsi="Times New Roman"/>
                <w:sz w:val="24"/>
              </w:rPr>
              <w:t xml:space="preserve">The expenses incurred during business trips and travel within the territory of the Republic of Lithuania (fuel or public transport expenses) shall be compensated </w:t>
            </w:r>
            <w:proofErr w:type="gramStart"/>
            <w:r w:rsidRPr="00847863">
              <w:rPr>
                <w:rFonts w:ascii="Times New Roman" w:hAnsi="Times New Roman"/>
                <w:sz w:val="24"/>
              </w:rPr>
              <w:t>on a simplified bases</w:t>
            </w:r>
            <w:proofErr w:type="gramEnd"/>
            <w:r w:rsidRPr="00847863">
              <w:rPr>
                <w:rFonts w:ascii="Times New Roman" w:hAnsi="Times New Roman"/>
                <w:sz w:val="24"/>
              </w:rPr>
              <w:t xml:space="preserve"> in accordance with the factual fuel and public transport rates established in the Report No. FĮ-005 of the Ministry of the Finance of the Republic of Lithuania on the Analysis of Setting Flat Rates on Fuel and P</w:t>
            </w:r>
            <w:r w:rsidR="00D743B5">
              <w:rPr>
                <w:rFonts w:ascii="Times New Roman" w:hAnsi="Times New Roman"/>
                <w:sz w:val="24"/>
              </w:rPr>
              <w:t>ublic Transport (Published on 24</w:t>
            </w:r>
            <w:r w:rsidRPr="00847863">
              <w:rPr>
                <w:rFonts w:ascii="Times New Roman" w:hAnsi="Times New Roman"/>
                <w:sz w:val="24"/>
              </w:rPr>
              <w:t xml:space="preserve"> April 2015). The report </w:t>
            </w:r>
            <w:proofErr w:type="gramStart"/>
            <w:r w:rsidRPr="00847863">
              <w:rPr>
                <w:rFonts w:ascii="Times New Roman" w:hAnsi="Times New Roman"/>
                <w:sz w:val="24"/>
              </w:rPr>
              <w:t>can be viewed</w:t>
            </w:r>
            <w:proofErr w:type="gramEnd"/>
            <w:r w:rsidR="00D743B5">
              <w:rPr>
                <w:rFonts w:ascii="Times New Roman" w:hAnsi="Times New Roman"/>
                <w:sz w:val="24"/>
              </w:rPr>
              <w:t xml:space="preserve"> online</w:t>
            </w:r>
            <w:r w:rsidRPr="00847863">
              <w:rPr>
                <w:rFonts w:ascii="Times New Roman" w:hAnsi="Times New Roman"/>
                <w:sz w:val="24"/>
              </w:rPr>
              <w:t xml:space="preserve"> at the following link: </w:t>
            </w:r>
            <w:hyperlink r:id="rId16" w:history="1">
              <w:r w:rsidRPr="00847863">
                <w:rPr>
                  <w:rStyle w:val="Hyperlink"/>
                  <w:rFonts w:ascii="Times New Roman" w:hAnsi="Times New Roman"/>
                  <w:sz w:val="24"/>
                </w:rPr>
                <w:t>www.esinvesticijos.lt</w:t>
              </w:r>
            </w:hyperlink>
            <w:r w:rsidRPr="00847863">
              <w:rPr>
                <w:rFonts w:ascii="Times New Roman" w:hAnsi="Times New Roman"/>
                <w:sz w:val="24"/>
              </w:rPr>
              <w:t xml:space="preserve"> (document “Analysis on Simplified Compensation of Expenses” under the section “Documents”, sub-section “Analyses”). </w:t>
            </w:r>
            <w:proofErr w:type="gramStart"/>
            <w:r w:rsidRPr="00847863">
              <w:rPr>
                <w:rFonts w:ascii="Times New Roman" w:hAnsi="Times New Roman"/>
                <w:sz w:val="24"/>
              </w:rPr>
              <w:t xml:space="preserve">Fixed rates for 1 km are as follows: 0.07 </w:t>
            </w:r>
            <w:r w:rsidR="00847863">
              <w:rPr>
                <w:rFonts w:ascii="Times New Roman" w:hAnsi="Times New Roman"/>
                <w:sz w:val="24"/>
              </w:rPr>
              <w:t>EUR</w:t>
            </w:r>
            <w:r w:rsidRPr="00847863">
              <w:rPr>
                <w:rFonts w:ascii="Times New Roman" w:hAnsi="Times New Roman"/>
                <w:sz w:val="24"/>
              </w:rPr>
              <w:t xml:space="preserve">/km, excluding VAT or 0.08 </w:t>
            </w:r>
            <w:r w:rsidR="00847863">
              <w:rPr>
                <w:rFonts w:ascii="Times New Roman" w:hAnsi="Times New Roman"/>
                <w:sz w:val="24"/>
              </w:rPr>
              <w:t>EUR</w:t>
            </w:r>
            <w:r w:rsidRPr="00847863">
              <w:rPr>
                <w:rFonts w:ascii="Times New Roman" w:hAnsi="Times New Roman"/>
                <w:sz w:val="24"/>
              </w:rPr>
              <w:t>/km, VAT inclusive; Compensation of costs on a simplified basis in accordance with the flat rates may not applicable towards Project Partners from Donor States as well as costs incurred by the Project Promoter and/or Project partner where the aforementioned costs or part of the costs, included within the fixed rates, have already been included towards the price of acquisition of other services.</w:t>
            </w:r>
            <w:proofErr w:type="gramEnd"/>
          </w:p>
        </w:tc>
      </w:tr>
      <w:tr w:rsidR="00E317B1" w:rsidRPr="00847863" w14:paraId="00F741E1" w14:textId="77777777" w:rsidTr="00A6318A">
        <w:tc>
          <w:tcPr>
            <w:tcW w:w="88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03060F9" w14:textId="639F18E4" w:rsidR="00E317B1" w:rsidRPr="00847863" w:rsidRDefault="00E317B1" w:rsidP="00E317B1">
            <w:pPr>
              <w:shd w:val="clear" w:color="auto" w:fill="FFFFFF"/>
              <w:spacing w:after="0" w:line="276" w:lineRule="auto"/>
              <w:rPr>
                <w:rFonts w:ascii="Times New Roman" w:eastAsia="Times New Roman" w:hAnsi="Times New Roman" w:cs="Times New Roman"/>
                <w:sz w:val="24"/>
                <w:szCs w:val="24"/>
              </w:rPr>
            </w:pPr>
            <w:r w:rsidRPr="00847863">
              <w:rPr>
                <w:rFonts w:ascii="Times New Roman" w:hAnsi="Times New Roman"/>
                <w:sz w:val="24"/>
              </w:rPr>
              <w:lastRenderedPageBreak/>
              <w:t xml:space="preserve">6. </w:t>
            </w:r>
          </w:p>
        </w:tc>
        <w:tc>
          <w:tcPr>
            <w:tcW w:w="18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B04E1D5" w14:textId="77777777" w:rsidR="00E317B1" w:rsidRPr="00847863" w:rsidRDefault="00E317B1" w:rsidP="00E317B1">
            <w:pPr>
              <w:shd w:val="clear" w:color="auto" w:fill="FFFFFF"/>
              <w:spacing w:after="0" w:line="276" w:lineRule="auto"/>
              <w:ind w:left="34"/>
              <w:rPr>
                <w:rFonts w:ascii="Times New Roman" w:eastAsia="Times New Roman" w:hAnsi="Times New Roman" w:cs="Times New Roman"/>
                <w:sz w:val="24"/>
                <w:szCs w:val="24"/>
              </w:rPr>
            </w:pPr>
            <w:r w:rsidRPr="00847863">
              <w:rPr>
                <w:rFonts w:ascii="Times New Roman" w:hAnsi="Times New Roman"/>
                <w:sz w:val="24"/>
              </w:rPr>
              <w:t>Salary</w:t>
            </w:r>
          </w:p>
        </w:tc>
        <w:tc>
          <w:tcPr>
            <w:tcW w:w="7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5589D1E" w14:textId="7B15E1DB" w:rsidR="00E317B1" w:rsidRPr="00847863" w:rsidRDefault="00E317B1" w:rsidP="00E317B1">
            <w:pPr>
              <w:shd w:val="clear" w:color="auto" w:fill="FFFFFF"/>
              <w:spacing w:after="0" w:line="276" w:lineRule="auto"/>
              <w:ind w:left="33"/>
              <w:jc w:val="both"/>
              <w:rPr>
                <w:rFonts w:ascii="Times New Roman" w:eastAsia="Calibri" w:hAnsi="Times New Roman" w:cs="Times New Roman"/>
                <w:sz w:val="24"/>
                <w:szCs w:val="24"/>
              </w:rPr>
            </w:pPr>
            <w:proofErr w:type="gramStart"/>
            <w:r w:rsidRPr="00847863">
              <w:rPr>
                <w:rFonts w:ascii="Times New Roman" w:hAnsi="Times New Roman"/>
                <w:sz w:val="24"/>
              </w:rPr>
              <w:t>Salary payable for the time of employees hired or assigned to administer the project or engage in the publicizing of the project, which they spent actually working on the project (salary, social insurance contributions and salary-related expenses established by legal acts provided that they are in line with the usual Project Promoter’s and Project Partner’s salary policy) and related benefits regarding the employed personnel may be subject to be recognised as eligible costs.</w:t>
            </w:r>
            <w:proofErr w:type="gramEnd"/>
            <w:r w:rsidR="00847863" w:rsidRPr="00847863">
              <w:rPr>
                <w:rFonts w:ascii="Times New Roman" w:hAnsi="Times New Roman"/>
                <w:sz w:val="24"/>
              </w:rPr>
              <w:t xml:space="preserve"> </w:t>
            </w:r>
            <w:r w:rsidRPr="00847863">
              <w:rPr>
                <w:rFonts w:ascii="Times New Roman" w:hAnsi="Times New Roman"/>
                <w:sz w:val="24"/>
              </w:rPr>
              <w:t>Solely the share of costs, which is directly related to the project being carried out and calculated and paid for the time spent working on the project shall be considered as eligible costs.</w:t>
            </w:r>
          </w:p>
          <w:p w14:paraId="272488C3" w14:textId="47D85561" w:rsidR="00E317B1" w:rsidRPr="00847863" w:rsidRDefault="00152EDD" w:rsidP="00E317B1">
            <w:pPr>
              <w:shd w:val="clear" w:color="auto" w:fill="FFFFFF"/>
              <w:spacing w:after="0" w:line="276" w:lineRule="auto"/>
              <w:ind w:left="33"/>
              <w:jc w:val="both"/>
              <w:rPr>
                <w:rFonts w:ascii="Times New Roman" w:eastAsia="Calibri" w:hAnsi="Times New Roman" w:cs="Times New Roman"/>
                <w:sz w:val="24"/>
                <w:szCs w:val="24"/>
              </w:rPr>
            </w:pPr>
            <w:r w:rsidRPr="00847863">
              <w:rPr>
                <w:rFonts w:ascii="Times New Roman" w:hAnsi="Times New Roman"/>
                <w:sz w:val="24"/>
              </w:rPr>
              <w:t xml:space="preserve">Respective salary expenses of employees of public authorities shall be eligible to the extent they </w:t>
            </w:r>
            <w:proofErr w:type="gramStart"/>
            <w:r w:rsidRPr="00847863">
              <w:rPr>
                <w:rFonts w:ascii="Times New Roman" w:hAnsi="Times New Roman"/>
                <w:sz w:val="24"/>
              </w:rPr>
              <w:t>are related</w:t>
            </w:r>
            <w:proofErr w:type="gramEnd"/>
            <w:r w:rsidRPr="00847863">
              <w:rPr>
                <w:rFonts w:ascii="Times New Roman" w:hAnsi="Times New Roman"/>
                <w:sz w:val="24"/>
              </w:rPr>
              <w:t xml:space="preserve"> to activities, which the respective public authority would not consider carrying out had it not been for the benefit of the project.</w:t>
            </w:r>
          </w:p>
          <w:p w14:paraId="61C552D1" w14:textId="48C546A2" w:rsidR="00E317B1" w:rsidRPr="00847863" w:rsidRDefault="00E317B1" w:rsidP="00E317B1">
            <w:pPr>
              <w:shd w:val="clear" w:color="auto" w:fill="FFFFFF"/>
              <w:spacing w:after="0" w:line="276" w:lineRule="auto"/>
              <w:ind w:left="33"/>
              <w:jc w:val="both"/>
              <w:rPr>
                <w:rFonts w:ascii="Times New Roman" w:eastAsia="Calibri" w:hAnsi="Times New Roman" w:cs="Times New Roman"/>
                <w:sz w:val="24"/>
                <w:szCs w:val="24"/>
              </w:rPr>
            </w:pPr>
            <w:r w:rsidRPr="00847863">
              <w:rPr>
                <w:rFonts w:ascii="Times New Roman" w:hAnsi="Times New Roman"/>
                <w:sz w:val="24"/>
              </w:rPr>
              <w:t>Salary expenses shall not exceed the market rates payable to employees of analogous specialization and qualification, except in duly justified cases.</w:t>
            </w:r>
            <w:r w:rsidR="00847863" w:rsidRPr="00847863">
              <w:rPr>
                <w:rFonts w:ascii="Times New Roman" w:hAnsi="Times New Roman"/>
                <w:sz w:val="24"/>
              </w:rPr>
              <w:t xml:space="preserve"> </w:t>
            </w:r>
            <w:r w:rsidRPr="00847863">
              <w:rPr>
                <w:rFonts w:ascii="Times New Roman" w:hAnsi="Times New Roman"/>
                <w:sz w:val="24"/>
              </w:rPr>
              <w:t xml:space="preserve">Salary of employees of national and municipal budgetary </w:t>
            </w:r>
            <w:r w:rsidRPr="00847863">
              <w:rPr>
                <w:rFonts w:ascii="Times New Roman" w:hAnsi="Times New Roman"/>
                <w:sz w:val="24"/>
              </w:rPr>
              <w:lastRenderedPageBreak/>
              <w:t xml:space="preserve">institutions staff </w:t>
            </w:r>
            <w:proofErr w:type="gramStart"/>
            <w:r w:rsidRPr="00847863">
              <w:rPr>
                <w:rFonts w:ascii="Times New Roman" w:hAnsi="Times New Roman"/>
                <w:sz w:val="24"/>
              </w:rPr>
              <w:t>shall be calculated</w:t>
            </w:r>
            <w:proofErr w:type="gramEnd"/>
            <w:r w:rsidRPr="00847863">
              <w:rPr>
                <w:rFonts w:ascii="Times New Roman" w:hAnsi="Times New Roman"/>
                <w:sz w:val="24"/>
              </w:rPr>
              <w:t xml:space="preserve"> in accordance with national legislation governing the calculation of salary of the aforementioned employees.</w:t>
            </w:r>
            <w:r w:rsidR="00847863" w:rsidRPr="00847863">
              <w:rPr>
                <w:rFonts w:ascii="Times New Roman" w:hAnsi="Times New Roman"/>
                <w:sz w:val="24"/>
              </w:rPr>
              <w:t xml:space="preserve"> </w:t>
            </w:r>
            <w:r w:rsidRPr="00847863">
              <w:rPr>
                <w:rFonts w:ascii="Times New Roman" w:hAnsi="Times New Roman"/>
                <w:sz w:val="24"/>
              </w:rPr>
              <w:t xml:space="preserve">The calculation of the salary of the home visit specialist </w:t>
            </w:r>
            <w:proofErr w:type="gramStart"/>
            <w:r w:rsidRPr="00847863">
              <w:rPr>
                <w:rFonts w:ascii="Times New Roman" w:hAnsi="Times New Roman"/>
                <w:sz w:val="24"/>
              </w:rPr>
              <w:t>may be calculated</w:t>
            </w:r>
            <w:proofErr w:type="gramEnd"/>
            <w:r w:rsidRPr="00847863">
              <w:rPr>
                <w:rFonts w:ascii="Times New Roman" w:hAnsi="Times New Roman"/>
                <w:sz w:val="24"/>
              </w:rPr>
              <w:t xml:space="preserve"> in accordance with the collective agreement of the Lithuanian National Health System published online on the website of the Ministry of Health of the Republic of Lithuania: https://sam.lrv.lt/lt/teisine-informacija/sakos-kolektyvines-sutartys/lietuvos-nacionalines-sveikatos-sistemos-sakos-kolektyvine-sutartis. </w:t>
            </w:r>
            <w:proofErr w:type="gramStart"/>
            <w:r w:rsidRPr="00847863">
              <w:rPr>
                <w:rFonts w:ascii="Times New Roman" w:hAnsi="Times New Roman"/>
                <w:sz w:val="24"/>
              </w:rPr>
              <w:t>The planning of salaries may be based on data published by Statistics Lithuania of the Republic of Lithuania, data on similar projects, historic</w:t>
            </w:r>
            <w:r w:rsidR="002647C9" w:rsidRPr="00847863">
              <w:rPr>
                <w:rFonts w:ascii="Times New Roman" w:hAnsi="Times New Roman"/>
                <w:sz w:val="24"/>
              </w:rPr>
              <w:t>al salary data provided by the a</w:t>
            </w:r>
            <w:r w:rsidRPr="00847863">
              <w:rPr>
                <w:rFonts w:ascii="Times New Roman" w:hAnsi="Times New Roman"/>
                <w:sz w:val="24"/>
              </w:rPr>
              <w:t>pplicant and/or a Project Partner, or data on salary normally paid by the undertaking (institution, organization) for the same functions and/or duties (for example, statements on the average monthly salary of 6 months of the specific employee, statements on the average salary of employees in the analogous position (or carrying out similar functions), information about the average salary in the undertaking (institution, organization), published by the Project Promoter, etc.).</w:t>
            </w:r>
            <w:proofErr w:type="gramEnd"/>
            <w:r w:rsidR="00847863" w:rsidRPr="00847863">
              <w:rPr>
                <w:rFonts w:ascii="Times New Roman" w:hAnsi="Times New Roman"/>
                <w:sz w:val="24"/>
              </w:rPr>
              <w:t xml:space="preserve"> </w:t>
            </w:r>
          </w:p>
          <w:p w14:paraId="6A06FD1B" w14:textId="3A2D3060" w:rsidR="00E317B1" w:rsidRPr="00847863" w:rsidRDefault="00E317B1" w:rsidP="00E317B1">
            <w:pPr>
              <w:shd w:val="clear" w:color="auto" w:fill="FFFFFF"/>
              <w:spacing w:after="0" w:line="276" w:lineRule="auto"/>
              <w:ind w:left="33"/>
              <w:jc w:val="both"/>
              <w:rPr>
                <w:rFonts w:ascii="Times New Roman" w:eastAsia="Calibri" w:hAnsi="Times New Roman" w:cs="Times New Roman"/>
                <w:sz w:val="24"/>
                <w:szCs w:val="24"/>
              </w:rPr>
            </w:pPr>
            <w:r w:rsidRPr="00847863">
              <w:rPr>
                <w:rFonts w:ascii="Times New Roman" w:hAnsi="Times New Roman"/>
                <w:sz w:val="24"/>
              </w:rPr>
              <w:t xml:space="preserve">The application shall contain information on the number of hours (days, months) planned for each position (function) or their group for the implementation of the </w:t>
            </w:r>
            <w:r w:rsidR="00221636" w:rsidRPr="00847863">
              <w:rPr>
                <w:rFonts w:ascii="Times New Roman" w:hAnsi="Times New Roman"/>
                <w:sz w:val="24"/>
              </w:rPr>
              <w:t>project</w:t>
            </w:r>
            <w:r w:rsidRPr="00847863">
              <w:rPr>
                <w:rFonts w:ascii="Times New Roman" w:hAnsi="Times New Roman"/>
                <w:sz w:val="24"/>
              </w:rPr>
              <w:t xml:space="preserve"> and the planned average hourly (daily, monthly) rate, also explaining the basis and/or indicating the methodology used to calculate the planned average hourly (daily, monthly) rate and enclosing the supporting documents (where necessary).</w:t>
            </w:r>
          </w:p>
          <w:p w14:paraId="60C70B3F" w14:textId="2113C79A" w:rsidR="00E317B1" w:rsidRPr="00847863" w:rsidRDefault="00E317B1" w:rsidP="00E317B1">
            <w:pPr>
              <w:shd w:val="clear" w:color="auto" w:fill="FFFFFF"/>
              <w:spacing w:after="0" w:line="276" w:lineRule="auto"/>
              <w:ind w:left="33"/>
              <w:jc w:val="both"/>
              <w:rPr>
                <w:rFonts w:ascii="Times New Roman" w:eastAsia="Calibri" w:hAnsi="Times New Roman" w:cs="Times New Roman"/>
                <w:sz w:val="24"/>
                <w:szCs w:val="24"/>
              </w:rPr>
            </w:pPr>
            <w:r w:rsidRPr="00847863">
              <w:rPr>
                <w:rFonts w:ascii="Times New Roman" w:hAnsi="Times New Roman"/>
                <w:sz w:val="24"/>
              </w:rPr>
              <w:t xml:space="preserve">Expenses for annual leave and additional days-off of employees implementing and administering the project of the Project Promoter or Project Partner(s) of the Republic of Lithuania shall be declared and </w:t>
            </w:r>
            <w:r w:rsidR="00847863" w:rsidRPr="00847863">
              <w:rPr>
                <w:rFonts w:ascii="Times New Roman" w:hAnsi="Times New Roman"/>
                <w:sz w:val="24"/>
              </w:rPr>
              <w:t>compensated</w:t>
            </w:r>
            <w:r w:rsidRPr="00847863">
              <w:rPr>
                <w:rFonts w:ascii="Times New Roman" w:hAnsi="Times New Roman"/>
                <w:sz w:val="24"/>
              </w:rPr>
              <w:t xml:space="preserve"> on a simplified bases by applying the coefficients of payments for annual leave and additional days-off set in the Report No. FN-005 on the Analysis on Setting Flat Rates of Payment of Annual Leave and Additional Days Off (edition of 20 July 2017) of the Ministry of Finance of the Republic of </w:t>
            </w:r>
            <w:proofErr w:type="gramStart"/>
            <w:r w:rsidRPr="00847863">
              <w:rPr>
                <w:rFonts w:ascii="Times New Roman" w:hAnsi="Times New Roman"/>
                <w:sz w:val="24"/>
              </w:rPr>
              <w:t>Lithuania,</w:t>
            </w:r>
            <w:proofErr w:type="gramEnd"/>
            <w:r w:rsidRPr="00847863">
              <w:rPr>
                <w:rFonts w:ascii="Times New Roman" w:hAnsi="Times New Roman"/>
                <w:sz w:val="24"/>
              </w:rPr>
              <w:t xml:space="preserve"> published on the website </w:t>
            </w:r>
            <w:hyperlink r:id="rId17" w:history="1">
              <w:r w:rsidRPr="00847863">
                <w:rPr>
                  <w:rFonts w:ascii="Times New Roman" w:hAnsi="Times New Roman"/>
                  <w:sz w:val="24"/>
                  <w:u w:val="single"/>
                </w:rPr>
                <w:t>www.esinvesticijos.lt</w:t>
              </w:r>
            </w:hyperlink>
            <w:r w:rsidR="00847863" w:rsidRPr="00847863">
              <w:rPr>
                <w:rFonts w:ascii="Times New Roman" w:hAnsi="Times New Roman"/>
                <w:sz w:val="24"/>
              </w:rPr>
              <w:t xml:space="preserve"> </w:t>
            </w:r>
            <w:r w:rsidRPr="00847863">
              <w:rPr>
                <w:rFonts w:ascii="Times New Roman" w:hAnsi="Times New Roman"/>
                <w:sz w:val="24"/>
              </w:rPr>
              <w:t xml:space="preserve">(document “Analysis of Simplified Compensation of Expenses” under the section “Documents”, sub-section “Analyses”). </w:t>
            </w:r>
          </w:p>
          <w:p w14:paraId="5C13DC4C" w14:textId="62D184F0" w:rsidR="00E317B1" w:rsidRPr="00847863" w:rsidRDefault="00E317B1" w:rsidP="00E317B1">
            <w:pPr>
              <w:shd w:val="clear" w:color="auto" w:fill="FFFFFF"/>
              <w:spacing w:after="0" w:line="276" w:lineRule="auto"/>
              <w:jc w:val="both"/>
              <w:rPr>
                <w:rFonts w:ascii="Times New Roman" w:eastAsia="Times New Roman" w:hAnsi="Times New Roman" w:cs="Times New Roman"/>
                <w:sz w:val="24"/>
                <w:szCs w:val="24"/>
                <w:lang w:eastAsia="lt-LT"/>
              </w:rPr>
            </w:pPr>
          </w:p>
        </w:tc>
      </w:tr>
      <w:tr w:rsidR="00E317B1" w:rsidRPr="00847863" w14:paraId="416D7993" w14:textId="77777777" w:rsidTr="000A4497">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65EE22" w14:textId="50434CE9" w:rsidR="00E317B1" w:rsidRPr="00847863" w:rsidRDefault="00E317B1" w:rsidP="00E317B1">
            <w:pPr>
              <w:shd w:val="clear" w:color="auto" w:fill="FFFFFF"/>
              <w:spacing w:after="0" w:line="276" w:lineRule="auto"/>
              <w:ind w:left="567" w:right="-57"/>
              <w:jc w:val="center"/>
              <w:rPr>
                <w:rFonts w:ascii="Times New Roman" w:eastAsia="Times New Roman" w:hAnsi="Times New Roman" w:cs="Times New Roman"/>
                <w:b/>
                <w:bCs/>
                <w:sz w:val="24"/>
                <w:szCs w:val="24"/>
              </w:rPr>
            </w:pPr>
            <w:r w:rsidRPr="00847863">
              <w:rPr>
                <w:rFonts w:ascii="Times New Roman" w:hAnsi="Times New Roman"/>
                <w:b/>
                <w:sz w:val="24"/>
              </w:rPr>
              <w:lastRenderedPageBreak/>
              <w:t>Indirect costs</w:t>
            </w:r>
          </w:p>
        </w:tc>
      </w:tr>
      <w:tr w:rsidR="00E317B1" w:rsidRPr="00847863" w14:paraId="243F68C8" w14:textId="77777777" w:rsidTr="005F3EA2">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CFED3E" w14:textId="3F952C6E" w:rsidR="00E317B1" w:rsidRPr="00847863" w:rsidRDefault="00E317B1" w:rsidP="00E317B1">
            <w:pPr>
              <w:spacing w:after="0" w:line="276" w:lineRule="auto"/>
              <w:rPr>
                <w:rFonts w:ascii="Times New Roman" w:eastAsia="Times New Roman" w:hAnsi="Times New Roman" w:cs="Times New Roman"/>
                <w:sz w:val="24"/>
                <w:szCs w:val="24"/>
              </w:rPr>
            </w:pPr>
            <w:r w:rsidRPr="00847863">
              <w:rPr>
                <w:rFonts w:ascii="Times New Roman" w:hAnsi="Times New Roman"/>
                <w:sz w:val="24"/>
              </w:rPr>
              <w:t>7.</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ACD242F" w14:textId="2135E276" w:rsidR="00E317B1" w:rsidRPr="00847863" w:rsidRDefault="00E317B1" w:rsidP="00E317B1">
            <w:pPr>
              <w:spacing w:after="0" w:line="276" w:lineRule="auto"/>
              <w:ind w:left="34"/>
              <w:rPr>
                <w:rFonts w:ascii="Times New Roman" w:eastAsia="Times New Roman" w:hAnsi="Times New Roman" w:cs="Times New Roman"/>
                <w:sz w:val="24"/>
                <w:szCs w:val="24"/>
              </w:rPr>
            </w:pPr>
            <w:r w:rsidRPr="00847863">
              <w:rPr>
                <w:rFonts w:ascii="Times New Roman" w:hAnsi="Times New Roman"/>
                <w:sz w:val="24"/>
              </w:rPr>
              <w:t xml:space="preserve">Indirect costs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CEEFBEB" w14:textId="77777777" w:rsidR="00E317B1" w:rsidRPr="00847863" w:rsidRDefault="00E317B1" w:rsidP="00E317B1">
            <w:pPr>
              <w:spacing w:after="0" w:line="276" w:lineRule="auto"/>
              <w:ind w:left="33"/>
              <w:jc w:val="both"/>
              <w:rPr>
                <w:rFonts w:ascii="Times New Roman" w:eastAsia="Times New Roman" w:hAnsi="Times New Roman" w:cs="Times New Roman"/>
                <w:sz w:val="24"/>
                <w:szCs w:val="24"/>
              </w:rPr>
            </w:pPr>
            <w:r w:rsidRPr="00847863">
              <w:rPr>
                <w:rFonts w:ascii="Times New Roman" w:hAnsi="Times New Roman"/>
                <w:sz w:val="24"/>
              </w:rPr>
              <w:t xml:space="preserve">Eligible indirect project costs </w:t>
            </w:r>
            <w:proofErr w:type="gramStart"/>
            <w:r w:rsidRPr="00847863">
              <w:rPr>
                <w:rFonts w:ascii="Times New Roman" w:hAnsi="Times New Roman"/>
                <w:sz w:val="24"/>
              </w:rPr>
              <w:t>shall be considered</w:t>
            </w:r>
            <w:proofErr w:type="gramEnd"/>
            <w:r w:rsidRPr="00847863">
              <w:rPr>
                <w:rFonts w:ascii="Times New Roman" w:hAnsi="Times New Roman"/>
                <w:sz w:val="24"/>
              </w:rPr>
              <w:t xml:space="preserve"> as costs not directly attributable to the implementation of project activities, but otherwise necessary for the implementation of the project and may be related to direct project costs. Indirect costs may not include any direct eligible </w:t>
            </w:r>
            <w:r w:rsidRPr="00847863">
              <w:rPr>
                <w:rFonts w:ascii="Times New Roman" w:hAnsi="Times New Roman"/>
                <w:sz w:val="24"/>
              </w:rPr>
              <w:lastRenderedPageBreak/>
              <w:t xml:space="preserve">costs. The method for determining indirect costs shall be selected (and, where appropriate, justified) at the time of drafting the application. </w:t>
            </w:r>
          </w:p>
          <w:p w14:paraId="17431966" w14:textId="77777777" w:rsidR="00E317B1" w:rsidRPr="00847863" w:rsidRDefault="00E317B1" w:rsidP="00E317B1">
            <w:pPr>
              <w:spacing w:after="0" w:line="276" w:lineRule="auto"/>
              <w:ind w:left="33"/>
              <w:jc w:val="both"/>
              <w:rPr>
                <w:rFonts w:ascii="Times New Roman" w:eastAsia="Times New Roman" w:hAnsi="Times New Roman" w:cs="Times New Roman"/>
                <w:sz w:val="24"/>
                <w:szCs w:val="24"/>
              </w:rPr>
            </w:pPr>
            <w:r w:rsidRPr="00847863">
              <w:rPr>
                <w:rFonts w:ascii="Times New Roman" w:hAnsi="Times New Roman"/>
                <w:sz w:val="24"/>
              </w:rPr>
              <w:t xml:space="preserve">The methods for determining indirect project costs are provided for in clause 276 of the MAFR: either </w:t>
            </w:r>
            <w:proofErr w:type="gramStart"/>
            <w:r w:rsidRPr="00847863">
              <w:rPr>
                <w:rFonts w:ascii="Times New Roman" w:hAnsi="Times New Roman"/>
                <w:sz w:val="24"/>
              </w:rPr>
              <w:t>on the basis of</w:t>
            </w:r>
            <w:proofErr w:type="gramEnd"/>
            <w:r w:rsidRPr="00847863">
              <w:rPr>
                <w:rFonts w:ascii="Times New Roman" w:hAnsi="Times New Roman"/>
                <w:sz w:val="24"/>
              </w:rPr>
              <w:t xml:space="preserve"> actual indirect costs (</w:t>
            </w:r>
            <w:proofErr w:type="spellStart"/>
            <w:r w:rsidRPr="00847863">
              <w:rPr>
                <w:rFonts w:ascii="Times New Roman" w:hAnsi="Times New Roman"/>
                <w:sz w:val="24"/>
              </w:rPr>
              <w:t>subclauses</w:t>
            </w:r>
            <w:proofErr w:type="spellEnd"/>
            <w:r w:rsidRPr="00847863">
              <w:rPr>
                <w:rFonts w:ascii="Times New Roman" w:hAnsi="Times New Roman"/>
                <w:sz w:val="24"/>
              </w:rPr>
              <w:t xml:space="preserve"> 276.1 and 276.2 of the MAFR) or at a flat rate (</w:t>
            </w:r>
            <w:proofErr w:type="spellStart"/>
            <w:r w:rsidRPr="00847863">
              <w:rPr>
                <w:rFonts w:ascii="Times New Roman" w:hAnsi="Times New Roman"/>
                <w:sz w:val="24"/>
              </w:rPr>
              <w:t>subclauses</w:t>
            </w:r>
            <w:proofErr w:type="spellEnd"/>
            <w:r w:rsidRPr="00847863">
              <w:rPr>
                <w:rFonts w:ascii="Times New Roman" w:hAnsi="Times New Roman"/>
                <w:sz w:val="24"/>
              </w:rPr>
              <w:t xml:space="preserve"> 276.3.1, 276.3.2 and 276.3.3 of the MAFR).</w:t>
            </w:r>
          </w:p>
          <w:p w14:paraId="04322C49" w14:textId="77A2EEE0" w:rsidR="00E317B1" w:rsidRPr="00847863" w:rsidRDefault="00E317B1" w:rsidP="00E317B1">
            <w:pPr>
              <w:spacing w:after="0" w:line="276" w:lineRule="auto"/>
              <w:ind w:left="33"/>
              <w:jc w:val="both"/>
              <w:rPr>
                <w:rFonts w:ascii="Times New Roman" w:eastAsia="Times New Roman" w:hAnsi="Times New Roman" w:cs="Times New Roman"/>
                <w:sz w:val="24"/>
                <w:szCs w:val="24"/>
              </w:rPr>
            </w:pPr>
            <w:r w:rsidRPr="00847863">
              <w:rPr>
                <w:rFonts w:ascii="Times New Roman" w:hAnsi="Times New Roman"/>
                <w:sz w:val="24"/>
              </w:rPr>
              <w:t xml:space="preserve">Where the method provided for in </w:t>
            </w:r>
            <w:proofErr w:type="spellStart"/>
            <w:r w:rsidRPr="00847863">
              <w:rPr>
                <w:rFonts w:ascii="Times New Roman" w:hAnsi="Times New Roman"/>
                <w:sz w:val="24"/>
              </w:rPr>
              <w:t>subclause</w:t>
            </w:r>
            <w:proofErr w:type="spellEnd"/>
            <w:r w:rsidRPr="00847863">
              <w:rPr>
                <w:rFonts w:ascii="Times New Roman" w:hAnsi="Times New Roman"/>
                <w:sz w:val="24"/>
              </w:rPr>
              <w:t xml:space="preserve"> 276.3.1. of the MAFR shall be selected to determine indirect costs of the project, indirect project costs shall be justified in accordance with provisions of the "Methodology for Determining and Applying a Flat Rate for Indirect Costs” approved by the CPMA and published online at: </w:t>
            </w:r>
            <w:hyperlink r:id="rId18" w:history="1">
              <w:r w:rsidRPr="00847863">
                <w:rPr>
                  <w:rFonts w:ascii="Times New Roman" w:hAnsi="Times New Roman"/>
                  <w:sz w:val="24"/>
                  <w:u w:val="single"/>
                </w:rPr>
                <w:t>www.cpva.lt</w:t>
              </w:r>
            </w:hyperlink>
            <w:r w:rsidRPr="00847863">
              <w:rPr>
                <w:rFonts w:ascii="Times New Roman" w:hAnsi="Times New Roman"/>
                <w:sz w:val="24"/>
              </w:rPr>
              <w:t xml:space="preserve"> (</w:t>
            </w:r>
            <w:hyperlink r:id="rId19" w:history="1">
              <w:r w:rsidRPr="00847863">
                <w:rPr>
                  <w:rStyle w:val="Hyperlink"/>
                  <w:rFonts w:ascii="Times New Roman" w:hAnsi="Times New Roman"/>
                  <w:color w:val="auto"/>
                  <w:sz w:val="24"/>
                </w:rPr>
                <w:t>https://www.cpva.lt/eee-ir-norvegijos-finansiniai-mechanizmai-2014-2021-m./dokumentai/682/act719?sqid=994b3627fada2d63b94793688db3b709c08413e2</w:t>
              </w:r>
            </w:hyperlink>
            <w:r w:rsidRPr="00847863">
              <w:rPr>
                <w:rFonts w:ascii="Times New Roman" w:hAnsi="Times New Roman"/>
                <w:sz w:val="24"/>
              </w:rPr>
              <w:t>).</w:t>
            </w:r>
          </w:p>
          <w:p w14:paraId="2AF215EA" w14:textId="13D991E9" w:rsidR="00E317B1" w:rsidRPr="00847863" w:rsidRDefault="00E317B1" w:rsidP="00E317B1">
            <w:pPr>
              <w:spacing w:after="0" w:line="276" w:lineRule="auto"/>
              <w:ind w:left="33"/>
              <w:jc w:val="both"/>
              <w:rPr>
                <w:rFonts w:ascii="Times New Roman" w:eastAsia="Calibri" w:hAnsi="Times New Roman" w:cs="Times New Roman"/>
                <w:sz w:val="24"/>
                <w:szCs w:val="24"/>
              </w:rPr>
            </w:pPr>
            <w:r w:rsidRPr="00847863">
              <w:rPr>
                <w:rFonts w:ascii="Times New Roman" w:hAnsi="Times New Roman"/>
                <w:sz w:val="24"/>
              </w:rPr>
              <w:t xml:space="preserve">Examples of indirect costs: general costs of the organization for infrastructure (such as electricity, natural gas, heating, water, cleaning, security, room maintenance, communications, etc.), small office equipment and office supplies, and </w:t>
            </w:r>
            <w:r w:rsidRPr="00847863">
              <w:rPr>
                <w:rFonts w:ascii="Times New Roman" w:hAnsi="Times New Roman"/>
                <w:sz w:val="24"/>
                <w:u w:val="single"/>
              </w:rPr>
              <w:t>horizontal activities of the organization</w:t>
            </w:r>
            <w:r w:rsidRPr="00847863">
              <w:rPr>
                <w:rFonts w:ascii="Times New Roman" w:hAnsi="Times New Roman"/>
                <w:sz w:val="24"/>
              </w:rPr>
              <w:t xml:space="preserve"> such as administrative and financial management, human resources, training, legal advice, etc., falling within the scope of the project implementation.</w:t>
            </w:r>
          </w:p>
        </w:tc>
      </w:tr>
    </w:tbl>
    <w:p w14:paraId="316CE337" w14:textId="77777777" w:rsidR="00063A27" w:rsidRPr="00847863" w:rsidRDefault="00063A27" w:rsidP="00CF67D3">
      <w:pPr>
        <w:spacing w:after="0" w:line="240" w:lineRule="auto"/>
        <w:rPr>
          <w:rFonts w:ascii="Times New Roman" w:eastAsia="Times New Roman" w:hAnsi="Times New Roman" w:cs="Times New Roman"/>
          <w:sz w:val="24"/>
          <w:szCs w:val="24"/>
        </w:rPr>
      </w:pPr>
      <w:r w:rsidRPr="00847863">
        <w:rPr>
          <w:rFonts w:ascii="Times New Roman" w:hAnsi="Times New Roman"/>
          <w:sz w:val="24"/>
        </w:rPr>
        <w:lastRenderedPageBreak/>
        <w:t> </w:t>
      </w:r>
    </w:p>
    <w:p w14:paraId="424970FD" w14:textId="0FF8410F" w:rsidR="00745835" w:rsidRPr="00847863" w:rsidRDefault="008F5E92"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proofErr w:type="gramStart"/>
      <w:r w:rsidRPr="00847863">
        <w:rPr>
          <w:rFonts w:ascii="Times New Roman" w:hAnsi="Times New Roman"/>
          <w:sz w:val="24"/>
        </w:rPr>
        <w:t xml:space="preserve">The flat rates applied during the period for the implementation of the </w:t>
      </w:r>
      <w:r w:rsidR="00221636" w:rsidRPr="00847863">
        <w:rPr>
          <w:rFonts w:ascii="Times New Roman" w:hAnsi="Times New Roman"/>
          <w:sz w:val="24"/>
        </w:rPr>
        <w:t>project</w:t>
      </w:r>
      <w:r w:rsidRPr="00847863">
        <w:rPr>
          <w:rFonts w:ascii="Times New Roman" w:hAnsi="Times New Roman"/>
          <w:sz w:val="24"/>
        </w:rPr>
        <w:t xml:space="preserve"> shall not be changed, except for cases where the VAT rate applicable for fuel and/or public transport changes and/or the coordinating authority, audit authority or other auditing authorities or, in the case of simplified costing methodologies for European Union Structural Funds projects, the European Union Structural Funds Managing Authority or audit authority determines that: the amount of the simplified compensation or the provisions for application of the aforementioned compensation were incorrectly determined (where the amount should have been lower or applied using a different method), the adjusted amount or the provisions for its application shall apply to the simplified compensation of costs incurred from the date of entry into force of amendments for the simplified compensation of costs).</w:t>
      </w:r>
      <w:proofErr w:type="gramEnd"/>
      <w:r w:rsidRPr="00847863">
        <w:rPr>
          <w:rFonts w:ascii="Times New Roman" w:hAnsi="Times New Roman"/>
          <w:color w:val="000000"/>
          <w:sz w:val="24"/>
        </w:rPr>
        <w:t xml:space="preserve"> </w:t>
      </w:r>
    </w:p>
    <w:p w14:paraId="0E4D2C10" w14:textId="68CF7D38" w:rsidR="00DF2D12" w:rsidRPr="00847863" w:rsidRDefault="00DF2D12"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proofErr w:type="gramStart"/>
      <w:r w:rsidRPr="00847863">
        <w:rPr>
          <w:rFonts w:ascii="Times New Roman" w:hAnsi="Times New Roman"/>
          <w:sz w:val="24"/>
        </w:rPr>
        <w:t>Costs that are necessary for the administration of the project established within the item 38 under headings 4 to 6 (e.g. salary expenses of the employees of the Project Promoter or Project Partner for the actual time spent working on the administration of the project, costs for the acquisition of goods for the project administration purposes, costs for the acquisition of services for the project administration, costs of inspec</w:t>
      </w:r>
      <w:r w:rsidR="002647C9" w:rsidRPr="00847863">
        <w:rPr>
          <w:rFonts w:ascii="Times New Roman" w:hAnsi="Times New Roman"/>
          <w:sz w:val="24"/>
        </w:rPr>
        <w:t>tion (auditing) of expenses of P</w:t>
      </w:r>
      <w:r w:rsidRPr="00847863">
        <w:rPr>
          <w:rFonts w:ascii="Times New Roman" w:hAnsi="Times New Roman"/>
          <w:sz w:val="24"/>
        </w:rPr>
        <w:t>artners from Donor States (where applicable), other project-administration related costs shall be considered as direct costs.</w:t>
      </w:r>
      <w:proofErr w:type="gramEnd"/>
      <w:r w:rsidRPr="00847863">
        <w:rPr>
          <w:rFonts w:ascii="Times New Roman" w:hAnsi="Times New Roman"/>
          <w:sz w:val="24"/>
        </w:rPr>
        <w:t xml:space="preserve"> The total amount of project administration costs shall not exceed 5% of the eligible </w:t>
      </w:r>
      <w:r w:rsidR="002647C9" w:rsidRPr="00847863">
        <w:rPr>
          <w:rFonts w:ascii="Times New Roman" w:hAnsi="Times New Roman"/>
          <w:sz w:val="24"/>
        </w:rPr>
        <w:t>project</w:t>
      </w:r>
      <w:r w:rsidRPr="00847863">
        <w:rPr>
          <w:rFonts w:ascii="Times New Roman" w:hAnsi="Times New Roman"/>
          <w:sz w:val="24"/>
        </w:rPr>
        <w:t xml:space="preserve"> costs.</w:t>
      </w:r>
    </w:p>
    <w:p w14:paraId="27BC5174" w14:textId="54D9F4BC" w:rsidR="00DF2D12" w:rsidRPr="00847863" w:rsidRDefault="00B75D6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47863">
        <w:rPr>
          <w:rFonts w:ascii="Times New Roman" w:hAnsi="Times New Roman"/>
          <w:sz w:val="24"/>
        </w:rPr>
        <w:t xml:space="preserve">The publicity costs of the project established within the item 38 under headings 4 to 6 </w:t>
      </w:r>
      <w:proofErr w:type="gramStart"/>
      <w:r w:rsidRPr="00847863">
        <w:rPr>
          <w:rFonts w:ascii="Times New Roman" w:hAnsi="Times New Roman"/>
          <w:sz w:val="24"/>
        </w:rPr>
        <w:t>shall be considered</w:t>
      </w:r>
      <w:proofErr w:type="gramEnd"/>
      <w:r w:rsidRPr="00847863">
        <w:rPr>
          <w:rFonts w:ascii="Times New Roman" w:hAnsi="Times New Roman"/>
          <w:sz w:val="24"/>
        </w:rPr>
        <w:t xml:space="preserve"> as direct costs of the project and shall be eligible for compensation when incurred in the course of communication actions of the project as established in the clauses 260-264 of the MAFR. </w:t>
      </w:r>
    </w:p>
    <w:p w14:paraId="39557B1D" w14:textId="772161F4" w:rsidR="007553F4" w:rsidRPr="00847863" w:rsidRDefault="002647C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47863">
        <w:rPr>
          <w:rFonts w:ascii="Times New Roman" w:hAnsi="Times New Roman"/>
          <w:sz w:val="24"/>
        </w:rPr>
        <w:lastRenderedPageBreak/>
        <w:t>Value added tax (VAT) that the a</w:t>
      </w:r>
      <w:r w:rsidR="007553F4" w:rsidRPr="00847863">
        <w:rPr>
          <w:rFonts w:ascii="Times New Roman" w:hAnsi="Times New Roman"/>
          <w:sz w:val="24"/>
        </w:rPr>
        <w:t>pplicant (the Project Promoter) and/or a Project Partner shall not or could not deduct within the VAT statements and recover in accordance to the applicable legislation, shall be eligible for financing.</w:t>
      </w:r>
    </w:p>
    <w:p w14:paraId="1F60E1FA" w14:textId="7FF4DBAF" w:rsidR="00063A27" w:rsidRPr="00847863"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rPr>
      </w:pPr>
      <w:r w:rsidRPr="00847863">
        <w:rPr>
          <w:rFonts w:ascii="Times New Roman" w:hAnsi="Times New Roman"/>
          <w:sz w:val="24"/>
        </w:rPr>
        <w:t xml:space="preserve">In all cases, ineligible costs </w:t>
      </w:r>
      <w:proofErr w:type="gramStart"/>
      <w:r w:rsidRPr="00847863">
        <w:rPr>
          <w:rFonts w:ascii="Times New Roman" w:hAnsi="Times New Roman"/>
          <w:sz w:val="24"/>
        </w:rPr>
        <w:t>are defined</w:t>
      </w:r>
      <w:proofErr w:type="gramEnd"/>
      <w:r w:rsidRPr="00847863">
        <w:rPr>
          <w:rFonts w:ascii="Times New Roman" w:hAnsi="Times New Roman"/>
          <w:sz w:val="24"/>
        </w:rPr>
        <w:t xml:space="preserve"> in Section III of Chapter XIX of the MAFR.</w:t>
      </w:r>
    </w:p>
    <w:p w14:paraId="62C9F083" w14:textId="50973081" w:rsidR="00063A27" w:rsidRPr="00847863"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rPr>
      </w:pPr>
      <w:r w:rsidRPr="00847863">
        <w:rPr>
          <w:rFonts w:ascii="Times New Roman" w:hAnsi="Times New Roman"/>
          <w:sz w:val="24"/>
        </w:rPr>
        <w:t xml:space="preserve">Project costs </w:t>
      </w:r>
      <w:proofErr w:type="gramStart"/>
      <w:r w:rsidRPr="00847863">
        <w:rPr>
          <w:rFonts w:ascii="Times New Roman" w:hAnsi="Times New Roman"/>
          <w:sz w:val="24"/>
        </w:rPr>
        <w:t>shall be compensated</w:t>
      </w:r>
      <w:proofErr w:type="gramEnd"/>
      <w:r w:rsidRPr="00847863">
        <w:rPr>
          <w:rFonts w:ascii="Times New Roman" w:hAnsi="Times New Roman"/>
          <w:sz w:val="24"/>
        </w:rPr>
        <w:t xml:space="preserve"> upon the receipt of the Project Promoter submitted request for payment as established by the method of cost compensation: with or without an advance payment, and/or the payment of invoices.</w:t>
      </w:r>
      <w:r w:rsidR="00847863" w:rsidRPr="00847863">
        <w:rPr>
          <w:rFonts w:ascii="Times New Roman" w:hAnsi="Times New Roman"/>
          <w:sz w:val="24"/>
        </w:rPr>
        <w:t xml:space="preserve"> </w:t>
      </w:r>
      <w:r w:rsidRPr="00847863">
        <w:rPr>
          <w:rFonts w:ascii="Times New Roman" w:hAnsi="Times New Roman"/>
          <w:sz w:val="24"/>
        </w:rPr>
        <w:t xml:space="preserve">The procedure and method(s) for compensation of costs </w:t>
      </w:r>
      <w:proofErr w:type="gramStart"/>
      <w:r w:rsidRPr="00847863">
        <w:rPr>
          <w:rFonts w:ascii="Times New Roman" w:hAnsi="Times New Roman"/>
          <w:sz w:val="24"/>
        </w:rPr>
        <w:t>shall be discussed and established within the Project contract</w:t>
      </w:r>
      <w:proofErr w:type="gramEnd"/>
      <w:r w:rsidRPr="00847863">
        <w:rPr>
          <w:rFonts w:ascii="Times New Roman" w:hAnsi="Times New Roman"/>
          <w:sz w:val="24"/>
        </w:rPr>
        <w:t>.</w:t>
      </w:r>
    </w:p>
    <w:p w14:paraId="781CB05F" w14:textId="6CD8BC34" w:rsidR="00063A27" w:rsidRPr="00847863"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47863">
        <w:rPr>
          <w:rFonts w:ascii="Times New Roman" w:hAnsi="Times New Roman"/>
          <w:sz w:val="24"/>
        </w:rPr>
        <w:t xml:space="preserve">In the course of the implementation of the project, the Project Promoter </w:t>
      </w:r>
      <w:proofErr w:type="gramStart"/>
      <w:r w:rsidRPr="00847863">
        <w:rPr>
          <w:rFonts w:ascii="Times New Roman" w:hAnsi="Times New Roman"/>
          <w:sz w:val="24"/>
        </w:rPr>
        <w:t>shall be allowed</w:t>
      </w:r>
      <w:proofErr w:type="gramEnd"/>
      <w:r w:rsidRPr="00847863">
        <w:rPr>
          <w:rFonts w:ascii="Times New Roman" w:hAnsi="Times New Roman"/>
          <w:sz w:val="24"/>
        </w:rPr>
        <w:t xml:space="preserve"> to request for an advance payment of an amount not exceeding 30% of the total amount for financing (provided the provisions for the advance payment have been established within the project contract). The aforementioned amount </w:t>
      </w:r>
      <w:proofErr w:type="gramStart"/>
      <w:r w:rsidRPr="00847863">
        <w:rPr>
          <w:rFonts w:ascii="Times New Roman" w:hAnsi="Times New Roman"/>
          <w:sz w:val="24"/>
        </w:rPr>
        <w:t>shall later be registered</w:t>
      </w:r>
      <w:proofErr w:type="gramEnd"/>
      <w:r w:rsidRPr="00847863">
        <w:rPr>
          <w:rFonts w:ascii="Times New Roman" w:hAnsi="Times New Roman"/>
          <w:sz w:val="24"/>
        </w:rPr>
        <w:t xml:space="preserve"> after the recognition of declared expenses as eligible costs in accordance with the provisions of clause 300 of the MAFR. Where an advance payment </w:t>
      </w:r>
      <w:proofErr w:type="gramStart"/>
      <w:r w:rsidRPr="00847863">
        <w:rPr>
          <w:rFonts w:ascii="Times New Roman" w:hAnsi="Times New Roman"/>
          <w:sz w:val="24"/>
        </w:rPr>
        <w:t>is made</w:t>
      </w:r>
      <w:proofErr w:type="gramEnd"/>
      <w:r w:rsidRPr="00847863">
        <w:rPr>
          <w:rFonts w:ascii="Times New Roman" w:hAnsi="Times New Roman"/>
          <w:sz w:val="24"/>
        </w:rPr>
        <w:t xml:space="preserve"> for a project, the Project Promoter shall have a separate account registered with the credit institution for managing the financing allocated for the project.</w:t>
      </w:r>
    </w:p>
    <w:p w14:paraId="7FA72418" w14:textId="73456AF0" w:rsidR="005921DA" w:rsidRPr="00847863"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proofErr w:type="gramStart"/>
      <w:r w:rsidRPr="00847863">
        <w:rPr>
          <w:rFonts w:ascii="Times New Roman" w:hAnsi="Times New Roman"/>
          <w:sz w:val="24"/>
        </w:rPr>
        <w:t xml:space="preserve">A Project Partner(s) from a Donor State and/or a Project Participant(s) from a Donor State shall account for the expenses incurred in the course of the </w:t>
      </w:r>
      <w:r w:rsidR="002647C9" w:rsidRPr="00847863">
        <w:rPr>
          <w:rFonts w:ascii="Times New Roman" w:hAnsi="Times New Roman"/>
          <w:sz w:val="24"/>
        </w:rPr>
        <w:t>project</w:t>
      </w:r>
      <w:r w:rsidRPr="00847863">
        <w:rPr>
          <w:rFonts w:ascii="Times New Roman" w:hAnsi="Times New Roman"/>
          <w:sz w:val="24"/>
        </w:rPr>
        <w:t xml:space="preserve"> implementation in accordance with the procedures established within the clauses 292 to 294 of the MAFR and pursuant to the memo prepared by the Process Working Group published online at: </w:t>
      </w:r>
      <w:hyperlink r:id="rId20" w:history="1">
        <w:r w:rsidRPr="00847863">
          <w:rPr>
            <w:rStyle w:val="Hyperlink"/>
            <w:rFonts w:ascii="Times New Roman" w:hAnsi="Times New Roman"/>
            <w:color w:val="0070C0"/>
            <w:sz w:val="24"/>
          </w:rPr>
          <w:t>https://www.cpva.lt/eee-ir-norvegijos-finansiniai-mechanizmai-2014-2021-m./dokumentai/682/act690?sqid=994b3627fada2d63b94793688db3b709c08413e2</w:t>
        </w:r>
      </w:hyperlink>
      <w:r w:rsidRPr="00847863">
        <w:rPr>
          <w:rFonts w:ascii="Times New Roman" w:hAnsi="Times New Roman"/>
          <w:sz w:val="24"/>
        </w:rPr>
        <w:t>.</w:t>
      </w:r>
      <w:proofErr w:type="gramEnd"/>
    </w:p>
    <w:p w14:paraId="4A20A906" w14:textId="77777777" w:rsidR="00063A27" w:rsidRPr="00847863" w:rsidRDefault="00063A27" w:rsidP="00063A27">
      <w:pPr>
        <w:pStyle w:val="ListParagraph"/>
        <w:ind w:left="1080"/>
        <w:jc w:val="both"/>
        <w:rPr>
          <w:rFonts w:ascii="Times New Roman" w:hAnsi="Times New Roman" w:cs="Times New Roman"/>
          <w:b/>
          <w:bCs/>
          <w:sz w:val="24"/>
          <w:szCs w:val="24"/>
        </w:rPr>
      </w:pPr>
    </w:p>
    <w:p w14:paraId="62013234" w14:textId="14FB99D1" w:rsidR="00D737B5" w:rsidRPr="00847863" w:rsidRDefault="002B3D48" w:rsidP="0057218D">
      <w:pPr>
        <w:pStyle w:val="ListParagraph"/>
        <w:numPr>
          <w:ilvl w:val="0"/>
          <w:numId w:val="1"/>
        </w:numPr>
        <w:jc w:val="center"/>
        <w:rPr>
          <w:rFonts w:ascii="Times New Roman" w:hAnsi="Times New Roman" w:cs="Times New Roman"/>
          <w:b/>
          <w:bCs/>
          <w:sz w:val="24"/>
          <w:szCs w:val="24"/>
        </w:rPr>
      </w:pPr>
      <w:r w:rsidRPr="00847863">
        <w:rPr>
          <w:rFonts w:ascii="Times New Roman" w:hAnsi="Times New Roman"/>
          <w:b/>
          <w:sz w:val="24"/>
        </w:rPr>
        <w:t>PREPARATION, ACCEPTANCE OF APPLICATIONS, EVALUATION AND SELECTION OF PROJECTS</w:t>
      </w:r>
    </w:p>
    <w:p w14:paraId="62EFEBBA" w14:textId="77777777" w:rsidR="004010C9" w:rsidRPr="00847863" w:rsidRDefault="004010C9" w:rsidP="004010C9">
      <w:pPr>
        <w:pStyle w:val="ListParagraph"/>
        <w:ind w:left="1080"/>
        <w:jc w:val="both"/>
        <w:rPr>
          <w:rFonts w:ascii="Times New Roman" w:hAnsi="Times New Roman" w:cs="Times New Roman"/>
          <w:b/>
          <w:bCs/>
          <w:sz w:val="24"/>
          <w:szCs w:val="24"/>
        </w:rPr>
      </w:pPr>
    </w:p>
    <w:p w14:paraId="29331B8F" w14:textId="2FFCED32" w:rsidR="00051241" w:rsidRPr="00847863"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4" w:name="_Hlk18088966"/>
      <w:r w:rsidRPr="00847863">
        <w:rPr>
          <w:rFonts w:ascii="Times New Roman" w:hAnsi="Times New Roman"/>
          <w:sz w:val="24"/>
        </w:rPr>
        <w:t xml:space="preserve">Mechanism and co-financing funds for projects under the present open call </w:t>
      </w:r>
      <w:proofErr w:type="gramStart"/>
      <w:r w:rsidRPr="00847863">
        <w:rPr>
          <w:rFonts w:ascii="Times New Roman" w:hAnsi="Times New Roman"/>
          <w:sz w:val="24"/>
        </w:rPr>
        <w:t>shall be allocated</w:t>
      </w:r>
      <w:proofErr w:type="gramEnd"/>
      <w:r w:rsidRPr="00847863">
        <w:rPr>
          <w:rFonts w:ascii="Times New Roman" w:hAnsi="Times New Roman"/>
          <w:sz w:val="24"/>
        </w:rPr>
        <w:t xml:space="preserve"> by way of an open call for applications.</w:t>
      </w:r>
      <w:r w:rsidR="00847863" w:rsidRPr="00847863">
        <w:rPr>
          <w:rFonts w:ascii="Times New Roman" w:hAnsi="Times New Roman"/>
          <w:sz w:val="24"/>
        </w:rPr>
        <w:t xml:space="preserve"> </w:t>
      </w:r>
    </w:p>
    <w:p w14:paraId="28B50063" w14:textId="01407CCA" w:rsidR="002C13C6" w:rsidRPr="00847863" w:rsidRDefault="00990E6E"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47863">
        <w:rPr>
          <w:rFonts w:ascii="Times New Roman" w:hAnsi="Times New Roman"/>
          <w:sz w:val="24"/>
        </w:rPr>
        <w:t xml:space="preserve">An open call for submission of applications shall be published online </w:t>
      </w:r>
      <w:proofErr w:type="gramStart"/>
      <w:r w:rsidRPr="00847863">
        <w:rPr>
          <w:rFonts w:ascii="Times New Roman" w:hAnsi="Times New Roman"/>
          <w:sz w:val="24"/>
        </w:rPr>
        <w:t>at:</w:t>
      </w:r>
      <w:proofErr w:type="gramEnd"/>
      <w:r w:rsidR="00D4463C">
        <w:fldChar w:fldCharType="begin"/>
      </w:r>
      <w:r w:rsidR="00D4463C">
        <w:instrText xml:space="preserve"> HYPERLINK "http://www.eeagrants.lt" </w:instrText>
      </w:r>
      <w:r w:rsidR="00D4463C">
        <w:fldChar w:fldCharType="separate"/>
      </w:r>
      <w:r w:rsidRPr="00847863">
        <w:rPr>
          <w:rFonts w:ascii="Times New Roman" w:hAnsi="Times New Roman"/>
          <w:sz w:val="24"/>
        </w:rPr>
        <w:t xml:space="preserve"> www.eeagrants.lt</w:t>
      </w:r>
      <w:r w:rsidR="00D4463C">
        <w:rPr>
          <w:rFonts w:ascii="Times New Roman" w:hAnsi="Times New Roman"/>
          <w:sz w:val="24"/>
        </w:rPr>
        <w:fldChar w:fldCharType="end"/>
      </w:r>
      <w:r w:rsidRPr="00847863">
        <w:rPr>
          <w:rFonts w:ascii="Times New Roman" w:hAnsi="Times New Roman"/>
          <w:sz w:val="24"/>
        </w:rPr>
        <w:t xml:space="preserve"> and</w:t>
      </w:r>
      <w:r w:rsidR="00847863">
        <w:rPr>
          <w:rFonts w:ascii="Times New Roman" w:hAnsi="Times New Roman"/>
          <w:sz w:val="24"/>
        </w:rPr>
        <w:t xml:space="preserve"> </w:t>
      </w:r>
      <w:hyperlink r:id="rId21" w:history="1">
        <w:r w:rsidRPr="00847863">
          <w:rPr>
            <w:rFonts w:ascii="Times New Roman" w:hAnsi="Times New Roman"/>
            <w:sz w:val="24"/>
          </w:rPr>
          <w:t xml:space="preserve">www.cpva.lt. </w:t>
        </w:r>
      </w:hyperlink>
      <w:r w:rsidRPr="00847863">
        <w:rPr>
          <w:rFonts w:ascii="Times New Roman" w:hAnsi="Times New Roman"/>
          <w:sz w:val="24"/>
        </w:rPr>
        <w:t xml:space="preserve"> </w:t>
      </w:r>
    </w:p>
    <w:p w14:paraId="3EBACA84" w14:textId="5FFF493A" w:rsidR="00C57E44" w:rsidRPr="00847863" w:rsidRDefault="003E49B8"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5" w:name="_Hlk18089141"/>
      <w:bookmarkEnd w:id="14"/>
      <w:r w:rsidRPr="00847863">
        <w:rPr>
          <w:rFonts w:ascii="Times New Roman" w:hAnsi="Times New Roman"/>
          <w:sz w:val="24"/>
        </w:rPr>
        <w:t>In o</w:t>
      </w:r>
      <w:r w:rsidR="002647C9" w:rsidRPr="00847863">
        <w:rPr>
          <w:rFonts w:ascii="Times New Roman" w:hAnsi="Times New Roman"/>
          <w:sz w:val="24"/>
        </w:rPr>
        <w:t>rder to receive financing, the a</w:t>
      </w:r>
      <w:r w:rsidRPr="00847863">
        <w:rPr>
          <w:rFonts w:ascii="Times New Roman" w:hAnsi="Times New Roman"/>
          <w:sz w:val="24"/>
        </w:rPr>
        <w:t>pplicant shall apply directly by filling in an online application via the DMS, drafted by the Process Working Group (a typical form is available in Annex 3 to the present Guidelines), and submit it along with Annexes via the DMS by the date specified in the open call for applications.</w:t>
      </w:r>
      <w:r w:rsidR="00847863" w:rsidRPr="00847863">
        <w:rPr>
          <w:rFonts w:ascii="Times New Roman" w:hAnsi="Times New Roman"/>
          <w:sz w:val="24"/>
        </w:rPr>
        <w:t xml:space="preserve"> </w:t>
      </w:r>
      <w:r w:rsidRPr="00847863">
        <w:rPr>
          <w:rFonts w:ascii="Times New Roman" w:hAnsi="Times New Roman"/>
          <w:sz w:val="24"/>
        </w:rPr>
        <w:t>Following of the submission of the application, the applicant shall immediately receipt a confirmation via the DMS of the completed registration of the application stating the unique code assigned to the application.</w:t>
      </w:r>
      <w:r w:rsidR="00847863" w:rsidRPr="00847863">
        <w:rPr>
          <w:rFonts w:ascii="Times New Roman" w:hAnsi="Times New Roman"/>
          <w:sz w:val="24"/>
        </w:rPr>
        <w:t xml:space="preserve"> </w:t>
      </w:r>
      <w:proofErr w:type="gramStart"/>
      <w:r w:rsidRPr="00847863">
        <w:rPr>
          <w:rFonts w:ascii="Times New Roman" w:hAnsi="Times New Roman"/>
          <w:sz w:val="24"/>
        </w:rPr>
        <w:t>Provided that</w:t>
      </w:r>
      <w:proofErr w:type="gramEnd"/>
      <w:r w:rsidRPr="00847863">
        <w:rPr>
          <w:rFonts w:ascii="Times New Roman" w:hAnsi="Times New Roman"/>
          <w:sz w:val="24"/>
        </w:rPr>
        <w:t xml:space="preserve"> the functionality of the DMS may not be guaranteed, the applicant shall be informed about the registration of the application and its unique code in written via e-mail by sending information to the email address of the indicated contact person.</w:t>
      </w:r>
    </w:p>
    <w:p w14:paraId="244EE62B" w14:textId="21B6898E" w:rsidR="0040653B" w:rsidRPr="00847863" w:rsidRDefault="00F50355"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47863">
        <w:rPr>
          <w:rFonts w:ascii="Times New Roman" w:hAnsi="Times New Roman"/>
          <w:sz w:val="24"/>
        </w:rPr>
        <w:t xml:space="preserve">Applications submitted by any other means instead of DMS </w:t>
      </w:r>
      <w:proofErr w:type="gramStart"/>
      <w:r w:rsidRPr="00847863">
        <w:rPr>
          <w:rFonts w:ascii="Times New Roman" w:hAnsi="Times New Roman"/>
          <w:sz w:val="24"/>
        </w:rPr>
        <w:t>shall not be acc</w:t>
      </w:r>
      <w:r w:rsidR="002647C9" w:rsidRPr="00847863">
        <w:rPr>
          <w:rFonts w:ascii="Times New Roman" w:hAnsi="Times New Roman"/>
          <w:sz w:val="24"/>
        </w:rPr>
        <w:t>epted</w:t>
      </w:r>
      <w:proofErr w:type="gramEnd"/>
      <w:r w:rsidR="002647C9" w:rsidRPr="00847863">
        <w:rPr>
          <w:rFonts w:ascii="Times New Roman" w:hAnsi="Times New Roman"/>
          <w:sz w:val="24"/>
        </w:rPr>
        <w:t xml:space="preserve"> and shall be returned to the a</w:t>
      </w:r>
      <w:r w:rsidRPr="00847863">
        <w:rPr>
          <w:rFonts w:ascii="Times New Roman" w:hAnsi="Times New Roman"/>
          <w:sz w:val="24"/>
        </w:rPr>
        <w:t>pplicant.</w:t>
      </w:r>
      <w:r w:rsidR="00847863" w:rsidRPr="00847863">
        <w:rPr>
          <w:rFonts w:ascii="Times New Roman" w:hAnsi="Times New Roman"/>
          <w:sz w:val="24"/>
        </w:rPr>
        <w:t xml:space="preserve"> </w:t>
      </w:r>
      <w:proofErr w:type="gramStart"/>
      <w:r w:rsidRPr="00847863">
        <w:rPr>
          <w:rFonts w:ascii="Times New Roman" w:hAnsi="Times New Roman"/>
          <w:sz w:val="24"/>
        </w:rPr>
        <w:t>Where a temporary failure to maintain DMS functionalities presents itse</w:t>
      </w:r>
      <w:r w:rsidR="002647C9" w:rsidRPr="00847863">
        <w:rPr>
          <w:rFonts w:ascii="Times New Roman" w:hAnsi="Times New Roman"/>
          <w:sz w:val="24"/>
        </w:rPr>
        <w:t>lf and makes it impossible for a</w:t>
      </w:r>
      <w:r w:rsidRPr="00847863">
        <w:rPr>
          <w:rFonts w:ascii="Times New Roman" w:hAnsi="Times New Roman"/>
          <w:sz w:val="24"/>
        </w:rPr>
        <w:t>pplicants to submit applications or annexes via the aforementioned DMS prior to the deadline for the submission of applications, the CPMA shall be obliged to extend the deadline for the submission of applications for 7 days more and/or create the opportunity to submit applications or annexes theret</w:t>
      </w:r>
      <w:r w:rsidR="002647C9" w:rsidRPr="00847863">
        <w:rPr>
          <w:rFonts w:ascii="Times New Roman" w:hAnsi="Times New Roman"/>
          <w:sz w:val="24"/>
        </w:rPr>
        <w:t>o by other means and informing a</w:t>
      </w:r>
      <w:r w:rsidRPr="00847863">
        <w:rPr>
          <w:rFonts w:ascii="Times New Roman" w:hAnsi="Times New Roman"/>
          <w:sz w:val="24"/>
        </w:rPr>
        <w:t>pplicants thereof via DMS or in written provided that DMS functions for notification of applicant have not been installed or are not ensured.</w:t>
      </w:r>
      <w:proofErr w:type="gramEnd"/>
    </w:p>
    <w:p w14:paraId="01E0D0EC" w14:textId="74DC3D12" w:rsidR="002C13C6" w:rsidRPr="00847863" w:rsidRDefault="002647C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47863">
        <w:rPr>
          <w:rFonts w:ascii="Times New Roman" w:hAnsi="Times New Roman"/>
          <w:sz w:val="24"/>
        </w:rPr>
        <w:lastRenderedPageBreak/>
        <w:t>The a</w:t>
      </w:r>
      <w:r w:rsidR="002C13C6" w:rsidRPr="00847863">
        <w:rPr>
          <w:rFonts w:ascii="Times New Roman" w:hAnsi="Times New Roman"/>
          <w:sz w:val="24"/>
        </w:rPr>
        <w:t>pplicant may enquire questions regarding the provisions for the allocation of financing, questions relating to the filling in of applications and other financing allocation-related questions by calling the CPMA using one of the phone numbers indicated in the open call, in written, via e-mail or verbally</w:t>
      </w:r>
      <w:r w:rsidR="00A05777">
        <w:rPr>
          <w:rFonts w:ascii="Times New Roman" w:hAnsi="Times New Roman"/>
          <w:sz w:val="24"/>
        </w:rPr>
        <w:t>.</w:t>
      </w:r>
    </w:p>
    <w:p w14:paraId="28BBA449" w14:textId="0F53F8B5" w:rsidR="0040653B" w:rsidRPr="00847863" w:rsidRDefault="002647C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47863">
        <w:rPr>
          <w:rFonts w:ascii="Times New Roman" w:hAnsi="Times New Roman"/>
          <w:sz w:val="24"/>
        </w:rPr>
        <w:t>The a</w:t>
      </w:r>
      <w:r w:rsidR="0040653B" w:rsidRPr="00847863">
        <w:rPr>
          <w:rFonts w:ascii="Times New Roman" w:hAnsi="Times New Roman"/>
          <w:sz w:val="24"/>
        </w:rPr>
        <w:t>pplicant shall be obliged to submit the following annexes along with the application:</w:t>
      </w:r>
    </w:p>
    <w:p w14:paraId="1E7B6A61" w14:textId="10323423" w:rsidR="00674513" w:rsidRPr="00847863" w:rsidRDefault="00674513" w:rsidP="00674513">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List of candidates delegated for the position of home visit specialists and justification for the eligibility of the aforementioned candidates (Annex 2 to the present Guidelines) towards the applicable requirements for home visit specialists established in item 21.4 of the present Guidelines (the list of candidates delegated for the position of home visit specialists shall include the number of home visit specialists</w:t>
      </w:r>
      <w:r w:rsidR="00FE2401">
        <w:rPr>
          <w:rFonts w:ascii="Times New Roman" w:hAnsi="Times New Roman"/>
          <w:sz w:val="24"/>
        </w:rPr>
        <w:t xml:space="preserve"> who will provide services</w:t>
      </w:r>
      <w:r w:rsidRPr="00847863">
        <w:rPr>
          <w:rFonts w:ascii="Times New Roman" w:hAnsi="Times New Roman"/>
          <w:sz w:val="24"/>
        </w:rPr>
        <w:t xml:space="preserve">, plus at least one additional candidate); </w:t>
      </w:r>
    </w:p>
    <w:p w14:paraId="55BC0ACB" w14:textId="1A5CCF87" w:rsidR="00C65803" w:rsidRPr="00847863" w:rsidRDefault="002942B6"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Documents justifying the validity of the budget of the project (where costs will be incurred in holding (public) procurement procedures (except for costs, which will be declared and compensated on a simplified bases), the planned costs shall be justified by a conducted market research);</w:t>
      </w:r>
      <w:r w:rsidR="00847863" w:rsidRPr="00847863">
        <w:rPr>
          <w:rFonts w:ascii="Times New Roman" w:hAnsi="Times New Roman"/>
          <w:sz w:val="24"/>
        </w:rPr>
        <w:t xml:space="preserve"> </w:t>
      </w:r>
    </w:p>
    <w:p w14:paraId="7F532058" w14:textId="525CDF04" w:rsidR="00F913C1" w:rsidRPr="00847863" w:rsidRDefault="00C27CBD"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A copy of a draft partnership agreement complying with the specified requirements within the present Guidelines (provided a partnership agreement has been signed prior to the submission of the application – a copy of a signed agreement) or a letter of intent to conclude such an agreement (if applicable);</w:t>
      </w:r>
    </w:p>
    <w:p w14:paraId="330CC169" w14:textId="30AB9D12" w:rsidR="00AA0DC3" w:rsidRPr="00847863" w:rsidRDefault="00BA2D3F"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Justification of the calculation of indirect project costs;</w:t>
      </w:r>
    </w:p>
    <w:p w14:paraId="4F26C84C" w14:textId="6CD5D22C" w:rsidR="002C13C6" w:rsidRPr="00847863" w:rsidRDefault="00E871F1"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The CPMA shall arrange the evaluation of applications pursuant to the provisions established within Chapter XVII of the MAFR.</w:t>
      </w:r>
      <w:r w:rsidR="00847863" w:rsidRPr="00847863">
        <w:rPr>
          <w:rFonts w:ascii="Times New Roman" w:hAnsi="Times New Roman"/>
          <w:sz w:val="24"/>
        </w:rPr>
        <w:t xml:space="preserve"> </w:t>
      </w:r>
      <w:proofErr w:type="gramStart"/>
      <w:r w:rsidRPr="00847863">
        <w:rPr>
          <w:rFonts w:ascii="Times New Roman" w:hAnsi="Times New Roman"/>
          <w:sz w:val="24"/>
        </w:rPr>
        <w:t>The evaluation shall be performed by experts</w:t>
      </w:r>
      <w:proofErr w:type="gramEnd"/>
      <w:r w:rsidRPr="00847863">
        <w:rPr>
          <w:rFonts w:ascii="Times New Roman" w:hAnsi="Times New Roman"/>
          <w:sz w:val="24"/>
        </w:rPr>
        <w:t xml:space="preserve"> by completing the evaluation tables presented in the forms of Annexes 4, 5 and 6 to Guidelines.</w:t>
      </w:r>
    </w:p>
    <w:p w14:paraId="1DDEDB56" w14:textId="4931F8EB" w:rsidR="00BE2D50" w:rsidRPr="00847863" w:rsidRDefault="00BE2D50"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At the time of the evaluation of appl</w:t>
      </w:r>
      <w:r w:rsidR="002647C9" w:rsidRPr="00847863">
        <w:rPr>
          <w:rFonts w:ascii="Times New Roman" w:hAnsi="Times New Roman"/>
          <w:sz w:val="24"/>
        </w:rPr>
        <w:t>ications, the CPMA may ask the a</w:t>
      </w:r>
      <w:r w:rsidRPr="00847863">
        <w:rPr>
          <w:rFonts w:ascii="Times New Roman" w:hAnsi="Times New Roman"/>
          <w:sz w:val="24"/>
        </w:rPr>
        <w:t>pplicant to submit the missing info</w:t>
      </w:r>
      <w:r w:rsidR="002647C9" w:rsidRPr="00847863">
        <w:rPr>
          <w:rFonts w:ascii="Times New Roman" w:hAnsi="Times New Roman"/>
          <w:sz w:val="24"/>
        </w:rPr>
        <w:t>rmation and/or documents.</w:t>
      </w:r>
      <w:r w:rsidR="00847863" w:rsidRPr="00847863">
        <w:rPr>
          <w:rFonts w:ascii="Times New Roman" w:hAnsi="Times New Roman"/>
          <w:sz w:val="24"/>
        </w:rPr>
        <w:t xml:space="preserve"> </w:t>
      </w:r>
      <w:r w:rsidR="002647C9" w:rsidRPr="00847863">
        <w:rPr>
          <w:rFonts w:ascii="Times New Roman" w:hAnsi="Times New Roman"/>
          <w:sz w:val="24"/>
        </w:rPr>
        <w:t>The a</w:t>
      </w:r>
      <w:r w:rsidRPr="00847863">
        <w:rPr>
          <w:rFonts w:ascii="Times New Roman" w:hAnsi="Times New Roman"/>
          <w:sz w:val="24"/>
        </w:rPr>
        <w:t xml:space="preserve">pplicant shall be obliged to submit the above information and/or documents within the deadline set by the CPMA, which should be at least 3 </w:t>
      </w:r>
      <w:r w:rsidR="002647C9" w:rsidRPr="00847863">
        <w:rPr>
          <w:rFonts w:ascii="Times New Roman" w:hAnsi="Times New Roman"/>
          <w:sz w:val="24"/>
        </w:rPr>
        <w:t>working days. The CPMA and the a</w:t>
      </w:r>
      <w:r w:rsidRPr="00847863">
        <w:rPr>
          <w:rFonts w:ascii="Times New Roman" w:hAnsi="Times New Roman"/>
          <w:sz w:val="24"/>
        </w:rPr>
        <w:t>pplicant shall correspond via DMS in the course of the evaluation.</w:t>
      </w:r>
    </w:p>
    <w:p w14:paraId="362F1E78" w14:textId="6AFE546F" w:rsidR="00674513" w:rsidRPr="00847863" w:rsidRDefault="00674513" w:rsidP="00674513">
      <w:pPr>
        <w:pStyle w:val="ListParagraph"/>
        <w:numPr>
          <w:ilvl w:val="0"/>
          <w:numId w:val="29"/>
        </w:numPr>
        <w:tabs>
          <w:tab w:val="left" w:pos="567"/>
          <w:tab w:val="left" w:pos="851"/>
        </w:tabs>
        <w:spacing w:after="0"/>
        <w:ind w:left="0" w:firstLine="426"/>
        <w:contextualSpacing w:val="0"/>
        <w:jc w:val="both"/>
        <w:rPr>
          <w:rFonts w:ascii="Times New Roman" w:hAnsi="Times New Roman" w:cs="Times New Roman"/>
          <w:sz w:val="24"/>
          <w:szCs w:val="24"/>
        </w:rPr>
      </w:pPr>
      <w:r w:rsidRPr="00847863">
        <w:rPr>
          <w:rFonts w:ascii="Times New Roman" w:hAnsi="Times New Roman"/>
          <w:sz w:val="24"/>
        </w:rPr>
        <w:t>The CPMA shall have the right to select which evaluation shall be conducted first (</w:t>
      </w:r>
      <w:r w:rsidR="002647C9" w:rsidRPr="00847863">
        <w:rPr>
          <w:rFonts w:ascii="Times New Roman" w:hAnsi="Times New Roman"/>
          <w:sz w:val="24"/>
        </w:rPr>
        <w:t>project</w:t>
      </w:r>
      <w:r w:rsidRPr="00847863">
        <w:rPr>
          <w:rFonts w:ascii="Times New Roman" w:hAnsi="Times New Roman"/>
          <w:sz w:val="24"/>
        </w:rPr>
        <w:t xml:space="preserve"> benefit and quality or the eligibility of the </w:t>
      </w:r>
      <w:r w:rsidR="002647C9" w:rsidRPr="00847863">
        <w:rPr>
          <w:rFonts w:ascii="Times New Roman" w:hAnsi="Times New Roman"/>
          <w:sz w:val="24"/>
        </w:rPr>
        <w:t>project</w:t>
      </w:r>
      <w:r w:rsidRPr="00847863">
        <w:rPr>
          <w:rFonts w:ascii="Times New Roman" w:hAnsi="Times New Roman"/>
          <w:sz w:val="24"/>
        </w:rPr>
        <w:t xml:space="preserve"> for the allocation of financing) or to conduct both evaluations at the same time. Information on the results of the evaluation of the </w:t>
      </w:r>
      <w:r w:rsidR="002647C9" w:rsidRPr="00847863">
        <w:rPr>
          <w:rFonts w:ascii="Times New Roman" w:hAnsi="Times New Roman"/>
          <w:sz w:val="24"/>
        </w:rPr>
        <w:t>project</w:t>
      </w:r>
      <w:r w:rsidRPr="00847863">
        <w:rPr>
          <w:rFonts w:ascii="Times New Roman" w:hAnsi="Times New Roman"/>
          <w:sz w:val="24"/>
        </w:rPr>
        <w:t xml:space="preserve"> benefit and quality evaluations, as well as the eligibility of the </w:t>
      </w:r>
      <w:r w:rsidR="002647C9" w:rsidRPr="00847863">
        <w:rPr>
          <w:rFonts w:ascii="Times New Roman" w:hAnsi="Times New Roman"/>
          <w:sz w:val="24"/>
        </w:rPr>
        <w:t>project</w:t>
      </w:r>
      <w:r w:rsidRPr="00847863">
        <w:rPr>
          <w:rFonts w:ascii="Times New Roman" w:hAnsi="Times New Roman"/>
          <w:sz w:val="24"/>
        </w:rPr>
        <w:t xml:space="preserve"> for the allocation of funding shall be published online </w:t>
      </w:r>
      <w:proofErr w:type="gramStart"/>
      <w:r w:rsidRPr="00847863">
        <w:rPr>
          <w:rFonts w:ascii="Times New Roman" w:hAnsi="Times New Roman"/>
          <w:sz w:val="24"/>
        </w:rPr>
        <w:t>at:</w:t>
      </w:r>
      <w:proofErr w:type="gramEnd"/>
      <w:r w:rsidRPr="00847863">
        <w:rPr>
          <w:rFonts w:ascii="Times New Roman" w:hAnsi="Times New Roman"/>
          <w:sz w:val="24"/>
        </w:rPr>
        <w:t xml:space="preserve"> www.eeegrants.lt.</w:t>
      </w:r>
    </w:p>
    <w:p w14:paraId="21E7C3EE" w14:textId="39E52A25" w:rsidR="004857EE" w:rsidRPr="00847863" w:rsidRDefault="00BE2D50"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At least two independent experts shall conduct the project benefit and quality evaluation.</w:t>
      </w:r>
      <w:r w:rsidR="00847863" w:rsidRPr="00847863">
        <w:rPr>
          <w:rFonts w:ascii="Times New Roman" w:hAnsi="Times New Roman"/>
          <w:sz w:val="24"/>
        </w:rPr>
        <w:t xml:space="preserve"> </w:t>
      </w:r>
      <w:r w:rsidRPr="00847863">
        <w:rPr>
          <w:rFonts w:ascii="Times New Roman" w:hAnsi="Times New Roman"/>
          <w:sz w:val="24"/>
        </w:rPr>
        <w:t xml:space="preserve">Applications shall be evaluated using scores in accordance with priority criteria for the selection of projects, which </w:t>
      </w:r>
      <w:proofErr w:type="gramStart"/>
      <w:r w:rsidRPr="00847863">
        <w:rPr>
          <w:rFonts w:ascii="Times New Roman" w:hAnsi="Times New Roman"/>
          <w:sz w:val="24"/>
        </w:rPr>
        <w:t>may not be changed</w:t>
      </w:r>
      <w:proofErr w:type="gramEnd"/>
      <w:r w:rsidRPr="00847863">
        <w:rPr>
          <w:rFonts w:ascii="Times New Roman" w:hAnsi="Times New Roman"/>
          <w:sz w:val="24"/>
        </w:rPr>
        <w:t xml:space="preserve"> in the course of the evaluation of projects. The maximum possible score according to each criterion </w:t>
      </w:r>
      <w:proofErr w:type="gramStart"/>
      <w:r w:rsidRPr="00847863">
        <w:rPr>
          <w:rFonts w:ascii="Times New Roman" w:hAnsi="Times New Roman"/>
          <w:sz w:val="24"/>
        </w:rPr>
        <w:t>is indicated</w:t>
      </w:r>
      <w:proofErr w:type="gramEnd"/>
      <w:r w:rsidRPr="00847863">
        <w:rPr>
          <w:rFonts w:ascii="Times New Roman" w:hAnsi="Times New Roman"/>
          <w:sz w:val="24"/>
        </w:rPr>
        <w:t xml:space="preserve"> in Annex 6 to the present Guidelines. The maximum possible score to </w:t>
      </w:r>
      <w:proofErr w:type="gramStart"/>
      <w:r w:rsidRPr="00847863">
        <w:rPr>
          <w:rFonts w:ascii="Times New Roman" w:hAnsi="Times New Roman"/>
          <w:sz w:val="24"/>
        </w:rPr>
        <w:t>be appointed</w:t>
      </w:r>
      <w:proofErr w:type="gramEnd"/>
      <w:r w:rsidRPr="00847863">
        <w:rPr>
          <w:rFonts w:ascii="Times New Roman" w:hAnsi="Times New Roman"/>
          <w:sz w:val="24"/>
        </w:rPr>
        <w:t xml:space="preserve"> in accordance to all of the criteria of the evaluation of the benefit and quality of the </w:t>
      </w:r>
      <w:r w:rsidR="002647C9" w:rsidRPr="00847863">
        <w:rPr>
          <w:rFonts w:ascii="Times New Roman" w:hAnsi="Times New Roman"/>
          <w:sz w:val="24"/>
        </w:rPr>
        <w:t>project</w:t>
      </w:r>
      <w:r w:rsidRPr="00847863">
        <w:rPr>
          <w:rFonts w:ascii="Times New Roman" w:hAnsi="Times New Roman"/>
          <w:sz w:val="24"/>
        </w:rPr>
        <w:t xml:space="preserve"> shall </w:t>
      </w:r>
      <w:r w:rsidR="00847863" w:rsidRPr="00847863">
        <w:rPr>
          <w:rFonts w:ascii="Times New Roman" w:hAnsi="Times New Roman"/>
          <w:sz w:val="24"/>
        </w:rPr>
        <w:t>be</w:t>
      </w:r>
      <w:r w:rsidRPr="00847863">
        <w:rPr>
          <w:rFonts w:ascii="Times New Roman" w:hAnsi="Times New Roman"/>
          <w:sz w:val="24"/>
        </w:rPr>
        <w:t xml:space="preserve"> 100.</w:t>
      </w:r>
      <w:r w:rsidR="00847863" w:rsidRPr="00847863">
        <w:rPr>
          <w:rFonts w:ascii="Times New Roman" w:hAnsi="Times New Roman"/>
          <w:sz w:val="24"/>
        </w:rPr>
        <w:t xml:space="preserve"> </w:t>
      </w:r>
      <w:r w:rsidR="00847863">
        <w:rPr>
          <w:rFonts w:ascii="Times New Roman" w:hAnsi="Times New Roman"/>
          <w:sz w:val="24"/>
        </w:rPr>
        <w:t xml:space="preserve">The </w:t>
      </w:r>
      <w:r w:rsidRPr="00847863">
        <w:rPr>
          <w:rFonts w:ascii="Times New Roman" w:hAnsi="Times New Roman"/>
          <w:sz w:val="24"/>
        </w:rPr>
        <w:t>45 score threshold shall be the minimum mandato</w:t>
      </w:r>
      <w:r w:rsidR="00221636" w:rsidRPr="00847863">
        <w:rPr>
          <w:rFonts w:ascii="Times New Roman" w:hAnsi="Times New Roman"/>
          <w:sz w:val="24"/>
        </w:rPr>
        <w:t>ry score for projects under the present open</w:t>
      </w:r>
      <w:r w:rsidRPr="00847863">
        <w:rPr>
          <w:rFonts w:ascii="Times New Roman" w:hAnsi="Times New Roman"/>
          <w:sz w:val="24"/>
        </w:rPr>
        <w:t xml:space="preserve"> call.</w:t>
      </w:r>
      <w:r w:rsidR="00847863" w:rsidRPr="00847863">
        <w:rPr>
          <w:rFonts w:ascii="Times New Roman" w:hAnsi="Times New Roman"/>
          <w:sz w:val="24"/>
        </w:rPr>
        <w:t xml:space="preserve"> </w:t>
      </w:r>
      <w:proofErr w:type="gramStart"/>
      <w:r w:rsidRPr="00847863">
        <w:rPr>
          <w:rFonts w:ascii="Times New Roman" w:hAnsi="Times New Roman"/>
          <w:sz w:val="24"/>
        </w:rPr>
        <w:t>Where projects receive the same score, and the amount allocated for financing of projects shall not be sufficient for financing all projects under the open call, priority shall be given to projects which score higher on the first priority selection criterion and, where projects are scored equally on this priority criterion, priority shall be given to projects which score higher on the next consecutive priority criterion.</w:t>
      </w:r>
      <w:proofErr w:type="gramEnd"/>
      <w:r w:rsidRPr="00847863">
        <w:rPr>
          <w:rFonts w:ascii="Times New Roman" w:hAnsi="Times New Roman"/>
          <w:sz w:val="24"/>
        </w:rPr>
        <w:t xml:space="preserve"> </w:t>
      </w:r>
      <w:proofErr w:type="gramStart"/>
      <w:r w:rsidRPr="00847863">
        <w:rPr>
          <w:rFonts w:ascii="Times New Roman" w:hAnsi="Times New Roman"/>
          <w:sz w:val="24"/>
        </w:rPr>
        <w:t>Provided that</w:t>
      </w:r>
      <w:proofErr w:type="gramEnd"/>
      <w:r w:rsidRPr="00847863">
        <w:rPr>
          <w:rFonts w:ascii="Times New Roman" w:hAnsi="Times New Roman"/>
          <w:sz w:val="24"/>
        </w:rPr>
        <w:t xml:space="preserve"> all of the projects are evaluated in the same way and the amount of the open call for proposals shall not be sufficient for financing all project under the </w:t>
      </w:r>
      <w:r w:rsidR="00221636" w:rsidRPr="00847863">
        <w:rPr>
          <w:rFonts w:ascii="Times New Roman" w:hAnsi="Times New Roman"/>
          <w:sz w:val="24"/>
        </w:rPr>
        <w:t xml:space="preserve">open </w:t>
      </w:r>
      <w:r w:rsidRPr="00847863">
        <w:rPr>
          <w:rFonts w:ascii="Times New Roman" w:hAnsi="Times New Roman"/>
          <w:sz w:val="24"/>
        </w:rPr>
        <w:t xml:space="preserve">call, the projects shall be arranged in sequence according to the time of receipt of an application via DMS (entering the application received the earliest first). Where the evaluation score of two experts differs by </w:t>
      </w:r>
      <w:r w:rsidRPr="00847863">
        <w:rPr>
          <w:rFonts w:ascii="Times New Roman" w:hAnsi="Times New Roman"/>
          <w:sz w:val="24"/>
        </w:rPr>
        <w:lastRenderedPageBreak/>
        <w:t>more than 30 percent of the higher score, then the CPMA shall appoint the third independent expert.</w:t>
      </w:r>
      <w:r w:rsidR="00847863" w:rsidRPr="00847863">
        <w:rPr>
          <w:rFonts w:ascii="Times New Roman" w:hAnsi="Times New Roman"/>
          <w:sz w:val="24"/>
        </w:rPr>
        <w:t xml:space="preserve"> </w:t>
      </w:r>
      <w:r w:rsidRPr="00847863">
        <w:rPr>
          <w:rFonts w:ascii="Times New Roman" w:hAnsi="Times New Roman"/>
          <w:sz w:val="24"/>
        </w:rPr>
        <w:t xml:space="preserve">In such a case, the project </w:t>
      </w:r>
      <w:proofErr w:type="gramStart"/>
      <w:r w:rsidRPr="00847863">
        <w:rPr>
          <w:rFonts w:ascii="Times New Roman" w:hAnsi="Times New Roman"/>
          <w:sz w:val="24"/>
        </w:rPr>
        <w:t>shall be given</w:t>
      </w:r>
      <w:proofErr w:type="gramEnd"/>
      <w:r w:rsidRPr="00847863">
        <w:rPr>
          <w:rFonts w:ascii="Times New Roman" w:hAnsi="Times New Roman"/>
          <w:sz w:val="24"/>
        </w:rPr>
        <w:t xml:space="preserve"> a score of an average of two scores that came the closest.</w:t>
      </w:r>
      <w:r w:rsidR="00847863" w:rsidRPr="00847863">
        <w:rPr>
          <w:rFonts w:ascii="Times New Roman" w:hAnsi="Times New Roman"/>
          <w:sz w:val="24"/>
        </w:rPr>
        <w:t xml:space="preserve"> </w:t>
      </w:r>
    </w:p>
    <w:bookmarkEnd w:id="15"/>
    <w:p w14:paraId="21D28BA0" w14:textId="20B4F132" w:rsidR="005C66EC" w:rsidRPr="00847863" w:rsidRDefault="005C66EC"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Applications </w:t>
      </w:r>
      <w:proofErr w:type="gramStart"/>
      <w:r w:rsidRPr="00847863">
        <w:rPr>
          <w:rFonts w:ascii="Times New Roman" w:hAnsi="Times New Roman"/>
          <w:sz w:val="24"/>
        </w:rPr>
        <w:t>shall be evaluated</w:t>
      </w:r>
      <w:proofErr w:type="gramEnd"/>
      <w:r w:rsidRPr="00847863">
        <w:rPr>
          <w:rFonts w:ascii="Times New Roman" w:hAnsi="Times New Roman"/>
          <w:sz w:val="24"/>
        </w:rPr>
        <w:t xml:space="preserve"> for no more than 90 days following the deadline for the submission of applications under the open call for applications. </w:t>
      </w:r>
    </w:p>
    <w:p w14:paraId="25434C39" w14:textId="77777777" w:rsidR="005C66EC" w:rsidRPr="00847863" w:rsidRDefault="005C66EC"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The evaluation deadline may be extended on a decision adopted by the CPMA, provided that the following conditions are present:</w:t>
      </w:r>
    </w:p>
    <w:p w14:paraId="21CFEB0B" w14:textId="14AD2B52" w:rsidR="005C66EC" w:rsidRPr="00847863" w:rsidRDefault="00272CC6"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In such a case, where more than 100 applications were received;</w:t>
      </w:r>
    </w:p>
    <w:p w14:paraId="4078D1A6" w14:textId="06DB88CF" w:rsidR="00C90EC6" w:rsidRPr="00847863" w:rsidRDefault="00272CC6"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In such a case where addressing the Financial Mechanism Office, Program</w:t>
      </w:r>
      <w:r w:rsidR="002647C9" w:rsidRPr="00847863">
        <w:rPr>
          <w:rFonts w:ascii="Times New Roman" w:hAnsi="Times New Roman"/>
          <w:sz w:val="24"/>
        </w:rPr>
        <w:t>me</w:t>
      </w:r>
      <w:r w:rsidRPr="00847863">
        <w:rPr>
          <w:rFonts w:ascii="Times New Roman" w:hAnsi="Times New Roman"/>
          <w:sz w:val="24"/>
        </w:rPr>
        <w:t xml:space="preserve"> Partner, Coordinating Authority or other related authorities shall be required for the evaluation of applications or for interpretation of certain evaluation provisions. In such a case, the evaluation deadline </w:t>
      </w:r>
      <w:proofErr w:type="gramStart"/>
      <w:r w:rsidRPr="00847863">
        <w:rPr>
          <w:rFonts w:ascii="Times New Roman" w:hAnsi="Times New Roman"/>
          <w:sz w:val="24"/>
        </w:rPr>
        <w:t>shall be extended</w:t>
      </w:r>
      <w:proofErr w:type="gramEnd"/>
      <w:r w:rsidRPr="00847863">
        <w:rPr>
          <w:rFonts w:ascii="Times New Roman" w:hAnsi="Times New Roman"/>
          <w:sz w:val="24"/>
        </w:rPr>
        <w:t xml:space="preserve"> for the period of time, which passed from the referral date until the day when a response was received.</w:t>
      </w:r>
    </w:p>
    <w:p w14:paraId="760FA02C" w14:textId="77777777" w:rsidR="00C90EC6" w:rsidRPr="00847863" w:rsidRDefault="00143627" w:rsidP="00A10DF4">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The CPMA shall adopt a decision on financing of projects approved by the project selection committee and in line with the requirements of evaluation of project benefit and quality, project eligibility and administrative compliance.</w:t>
      </w:r>
    </w:p>
    <w:p w14:paraId="5080B424" w14:textId="5E4F154F" w:rsidR="004857EE" w:rsidRPr="00847863" w:rsidRDefault="00A46041" w:rsidP="00A10DF4">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Applications shall be rejected provided that the following shall be determined:</w:t>
      </w:r>
      <w:r w:rsidR="00847863" w:rsidRPr="00847863">
        <w:rPr>
          <w:rFonts w:ascii="Times New Roman" w:hAnsi="Times New Roman"/>
          <w:sz w:val="24"/>
        </w:rPr>
        <w:t xml:space="preserve"> </w:t>
      </w:r>
    </w:p>
    <w:p w14:paraId="748BA22A" w14:textId="3AF453FF" w:rsidR="00980CC5" w:rsidRPr="00847863" w:rsidRDefault="00847863" w:rsidP="00A10DF4">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The same a</w:t>
      </w:r>
      <w:r w:rsidR="00A84C4E" w:rsidRPr="00847863">
        <w:rPr>
          <w:rFonts w:ascii="Times New Roman" w:hAnsi="Times New Roman"/>
          <w:sz w:val="24"/>
        </w:rPr>
        <w:t>pplicant has submitted more than one application;</w:t>
      </w:r>
    </w:p>
    <w:p w14:paraId="2BD92456" w14:textId="1506B5B7" w:rsidR="00A46041" w:rsidRPr="00847863" w:rsidRDefault="00143627" w:rsidP="00A10DF4">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 xml:space="preserve">The application does not meet at least one general or special project compliance criterion (eligibility) laid down in Annex 5 to the present Guidelines; </w:t>
      </w:r>
    </w:p>
    <w:p w14:paraId="4453D37B" w14:textId="0B46693A" w:rsidR="00A46041" w:rsidRPr="00847863" w:rsidRDefault="00847863" w:rsidP="00A10DF4">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The a</w:t>
      </w:r>
      <w:r w:rsidR="00A46041" w:rsidRPr="00847863">
        <w:rPr>
          <w:rFonts w:ascii="Times New Roman" w:hAnsi="Times New Roman"/>
          <w:sz w:val="24"/>
        </w:rPr>
        <w:t xml:space="preserve">pplicant does not meet at least one administrative compliance criterion indicated in Annex 4 to the present Guidelines; </w:t>
      </w:r>
    </w:p>
    <w:p w14:paraId="5EE4E029" w14:textId="11567944" w:rsidR="007315EC" w:rsidRPr="00847863" w:rsidRDefault="00847863" w:rsidP="00A10DF4">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The a</w:t>
      </w:r>
      <w:r w:rsidR="007315EC" w:rsidRPr="00847863">
        <w:rPr>
          <w:rFonts w:ascii="Times New Roman" w:hAnsi="Times New Roman"/>
          <w:sz w:val="24"/>
        </w:rPr>
        <w:t>pplicant submitted misleading information wi</w:t>
      </w:r>
      <w:r w:rsidRPr="00847863">
        <w:rPr>
          <w:rFonts w:ascii="Times New Roman" w:hAnsi="Times New Roman"/>
          <w:sz w:val="24"/>
        </w:rPr>
        <w:t>thin their application, or the a</w:t>
      </w:r>
      <w:r w:rsidR="007315EC" w:rsidRPr="00847863">
        <w:rPr>
          <w:rFonts w:ascii="Times New Roman" w:hAnsi="Times New Roman"/>
          <w:sz w:val="24"/>
        </w:rPr>
        <w:t xml:space="preserve">pplicant or persons related to the application (for the planned </w:t>
      </w:r>
      <w:r w:rsidR="002647C9" w:rsidRPr="00847863">
        <w:rPr>
          <w:rFonts w:ascii="Times New Roman" w:hAnsi="Times New Roman"/>
          <w:sz w:val="24"/>
        </w:rPr>
        <w:t>project</w:t>
      </w:r>
      <w:r w:rsidR="007315EC" w:rsidRPr="00847863">
        <w:rPr>
          <w:rFonts w:ascii="Times New Roman" w:hAnsi="Times New Roman"/>
          <w:sz w:val="24"/>
        </w:rPr>
        <w:t xml:space="preserve"> implementation) seek to receive information, which the CPMA considers to be confidential, or to unlawfully exert influence on evaluation results or evaluators;</w:t>
      </w:r>
    </w:p>
    <w:p w14:paraId="0D7873DE" w14:textId="13A1861F" w:rsidR="007315EC" w:rsidRPr="00847863" w:rsidRDefault="009C6650" w:rsidP="00A10DF4">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The project scores less than the 45 minimum threshold during the evaluation of the project benefit and quality.</w:t>
      </w:r>
    </w:p>
    <w:p w14:paraId="4C56B9CF" w14:textId="3FA6D341" w:rsidR="007C6386" w:rsidRPr="00847863" w:rsidRDefault="00847863" w:rsidP="00A10DF4">
      <w:pPr>
        <w:pStyle w:val="ListParagraph"/>
        <w:numPr>
          <w:ilvl w:val="1"/>
          <w:numId w:val="29"/>
        </w:numPr>
        <w:tabs>
          <w:tab w:val="left" w:pos="1134"/>
        </w:tabs>
        <w:ind w:left="142" w:firstLine="425"/>
        <w:jc w:val="both"/>
        <w:rPr>
          <w:rFonts w:ascii="Times New Roman" w:hAnsi="Times New Roman" w:cs="Times New Roman"/>
          <w:sz w:val="24"/>
          <w:szCs w:val="24"/>
        </w:rPr>
      </w:pPr>
      <w:r w:rsidRPr="00847863">
        <w:rPr>
          <w:rFonts w:ascii="Times New Roman" w:hAnsi="Times New Roman"/>
          <w:sz w:val="24"/>
        </w:rPr>
        <w:t>The a</w:t>
      </w:r>
      <w:r w:rsidR="00D07D53" w:rsidRPr="00847863">
        <w:rPr>
          <w:rFonts w:ascii="Times New Roman" w:hAnsi="Times New Roman"/>
          <w:sz w:val="24"/>
        </w:rPr>
        <w:t>pplicant failed to submit documents specified within the item 52.1 of the present Guidelines along with their application.</w:t>
      </w:r>
    </w:p>
    <w:p w14:paraId="7C112BE4" w14:textId="7D704C72" w:rsidR="00D07D53" w:rsidRPr="00847863" w:rsidRDefault="00847863" w:rsidP="00170B79">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The a</w:t>
      </w:r>
      <w:r w:rsidR="007C6386" w:rsidRPr="00847863">
        <w:rPr>
          <w:rFonts w:ascii="Times New Roman" w:hAnsi="Times New Roman"/>
          <w:sz w:val="24"/>
        </w:rPr>
        <w:t>pplicant failed to submit a single document specified within the item 52.2 of the present Guidelines along with their application.</w:t>
      </w:r>
    </w:p>
    <w:p w14:paraId="6101BF7F" w14:textId="43A5145D" w:rsidR="00310892" w:rsidRPr="00847863" w:rsidRDefault="004C7CA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16" w:name="_Hlk18089323"/>
      <w:r w:rsidRPr="00847863">
        <w:rPr>
          <w:rFonts w:ascii="Times New Roman" w:hAnsi="Times New Roman"/>
          <w:sz w:val="24"/>
        </w:rPr>
        <w:t>The CPMA shall conclude a bilat</w:t>
      </w:r>
      <w:r w:rsidR="00847863" w:rsidRPr="00847863">
        <w:rPr>
          <w:rFonts w:ascii="Times New Roman" w:hAnsi="Times New Roman"/>
          <w:sz w:val="24"/>
        </w:rPr>
        <w:t>eral project contract with the a</w:t>
      </w:r>
      <w:r w:rsidRPr="00847863">
        <w:rPr>
          <w:rFonts w:ascii="Times New Roman" w:hAnsi="Times New Roman"/>
          <w:sz w:val="24"/>
        </w:rPr>
        <w:t xml:space="preserve">pplicant whose project </w:t>
      </w:r>
      <w:proofErr w:type="gramStart"/>
      <w:r w:rsidRPr="00847863">
        <w:rPr>
          <w:rFonts w:ascii="Times New Roman" w:hAnsi="Times New Roman"/>
          <w:sz w:val="24"/>
        </w:rPr>
        <w:t>has been selected</w:t>
      </w:r>
      <w:proofErr w:type="gramEnd"/>
      <w:r w:rsidRPr="00847863">
        <w:rPr>
          <w:rFonts w:ascii="Times New Roman" w:hAnsi="Times New Roman"/>
          <w:sz w:val="24"/>
        </w:rPr>
        <w:t xml:space="preserve"> for the allocation of financing from me</w:t>
      </w:r>
      <w:r w:rsidR="00847863">
        <w:rPr>
          <w:rFonts w:ascii="Times New Roman" w:hAnsi="Times New Roman"/>
          <w:sz w:val="24"/>
        </w:rPr>
        <w:t>chanism and co-financing funds.</w:t>
      </w:r>
      <w:r w:rsidRPr="00847863">
        <w:rPr>
          <w:rFonts w:ascii="Times New Roman" w:hAnsi="Times New Roman"/>
          <w:sz w:val="24"/>
        </w:rPr>
        <w:t xml:space="preserve"> A project contract shall comprise of general conditions and special conditions. General conditions </w:t>
      </w:r>
      <w:proofErr w:type="gramStart"/>
      <w:r w:rsidRPr="00847863">
        <w:rPr>
          <w:rFonts w:ascii="Times New Roman" w:hAnsi="Times New Roman"/>
          <w:sz w:val="24"/>
        </w:rPr>
        <w:t>are approved</w:t>
      </w:r>
      <w:proofErr w:type="gramEnd"/>
      <w:r w:rsidRPr="00847863">
        <w:rPr>
          <w:rFonts w:ascii="Times New Roman" w:hAnsi="Times New Roman"/>
          <w:sz w:val="24"/>
        </w:rPr>
        <w:t xml:space="preserve"> by the Decree No. 2019/20-3-1 of the Deputy Director of the CPMA of 1 July 2019 on the approval of the General conditions of the 2014-2021 European Economic Area financial mechanism or 2014-2021 Norwegian mechanism project contract and published within the Register of Legal Acts.</w:t>
      </w:r>
      <w:r w:rsidR="00847863" w:rsidRPr="00847863">
        <w:rPr>
          <w:rFonts w:ascii="Times New Roman" w:hAnsi="Times New Roman"/>
          <w:sz w:val="24"/>
        </w:rPr>
        <w:t xml:space="preserve"> </w:t>
      </w:r>
      <w:r w:rsidRPr="00847863">
        <w:rPr>
          <w:rFonts w:ascii="Times New Roman" w:hAnsi="Times New Roman"/>
          <w:sz w:val="24"/>
        </w:rPr>
        <w:t xml:space="preserve">Special conditions </w:t>
      </w:r>
      <w:proofErr w:type="gramStart"/>
      <w:r w:rsidRPr="00847863">
        <w:rPr>
          <w:rFonts w:ascii="Times New Roman" w:hAnsi="Times New Roman"/>
          <w:sz w:val="24"/>
        </w:rPr>
        <w:t>are established</w:t>
      </w:r>
      <w:proofErr w:type="gramEnd"/>
      <w:r w:rsidRPr="00847863">
        <w:rPr>
          <w:rFonts w:ascii="Times New Roman" w:hAnsi="Times New Roman"/>
          <w:sz w:val="24"/>
        </w:rPr>
        <w:t xml:space="preserve"> within the Annex 8 to the present Guidelines. </w:t>
      </w:r>
    </w:p>
    <w:p w14:paraId="1B1C5FA7" w14:textId="189F43EC" w:rsidR="00310892" w:rsidRPr="00847863" w:rsidRDefault="00847863"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proofErr w:type="gramStart"/>
      <w:r w:rsidRPr="00847863">
        <w:rPr>
          <w:rFonts w:ascii="Times New Roman" w:hAnsi="Times New Roman"/>
          <w:sz w:val="24"/>
        </w:rPr>
        <w:t>Provided that the a</w:t>
      </w:r>
      <w:r w:rsidR="00687C9E" w:rsidRPr="00847863">
        <w:rPr>
          <w:rFonts w:ascii="Times New Roman" w:hAnsi="Times New Roman"/>
          <w:sz w:val="24"/>
        </w:rPr>
        <w:t xml:space="preserve">pplicant refuses or fails to sign a project contract within the deadline set by the CPMA or fails to fulfil the conditions required for concluding a project contract within the set period of time (fails to fulfil a reservation or submit information and documents proving the fulfilment of the reservation), the adopted decision for the allocation of financing for the </w:t>
      </w:r>
      <w:r w:rsidR="002647C9" w:rsidRPr="00847863">
        <w:rPr>
          <w:rFonts w:ascii="Times New Roman" w:hAnsi="Times New Roman"/>
          <w:sz w:val="24"/>
        </w:rPr>
        <w:t>project</w:t>
      </w:r>
      <w:r w:rsidR="00687C9E" w:rsidRPr="00847863">
        <w:rPr>
          <w:rFonts w:ascii="Times New Roman" w:hAnsi="Times New Roman"/>
          <w:sz w:val="24"/>
        </w:rPr>
        <w:t xml:space="preserve"> shall be null and void.</w:t>
      </w:r>
      <w:proofErr w:type="gramEnd"/>
      <w:r w:rsidRPr="00847863">
        <w:rPr>
          <w:rFonts w:ascii="Times New Roman" w:hAnsi="Times New Roman"/>
          <w:sz w:val="24"/>
        </w:rPr>
        <w:t xml:space="preserve"> </w:t>
      </w:r>
    </w:p>
    <w:p w14:paraId="4639959A" w14:textId="1723C462" w:rsidR="00340866" w:rsidRPr="00847863" w:rsidRDefault="00371FBE"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The project contract </w:t>
      </w:r>
      <w:proofErr w:type="gramStart"/>
      <w:r w:rsidRPr="00847863">
        <w:rPr>
          <w:rFonts w:ascii="Times New Roman" w:hAnsi="Times New Roman"/>
          <w:sz w:val="24"/>
        </w:rPr>
        <w:t>shall be concluded, modified and terminated in accordance with the provisions of Chapter XVIII of the MAFR</w:t>
      </w:r>
      <w:proofErr w:type="gramEnd"/>
      <w:r w:rsidRPr="00847863">
        <w:rPr>
          <w:rFonts w:ascii="Times New Roman" w:hAnsi="Times New Roman"/>
          <w:sz w:val="24"/>
        </w:rPr>
        <w:t>.</w:t>
      </w:r>
      <w:bookmarkStart w:id="17" w:name="_Hlk18089393"/>
      <w:bookmarkEnd w:id="16"/>
      <w:r w:rsidR="00847863" w:rsidRPr="00847863">
        <w:rPr>
          <w:rFonts w:ascii="Times New Roman" w:hAnsi="Times New Roman"/>
          <w:sz w:val="24"/>
        </w:rPr>
        <w:t xml:space="preserve"> </w:t>
      </w:r>
      <w:r w:rsidRPr="00847863">
        <w:rPr>
          <w:rFonts w:ascii="Times New Roman" w:hAnsi="Times New Roman"/>
          <w:sz w:val="24"/>
        </w:rPr>
        <w:t xml:space="preserve">The Project Promoter </w:t>
      </w:r>
      <w:proofErr w:type="gramStart"/>
      <w:r w:rsidRPr="00847863">
        <w:rPr>
          <w:rFonts w:ascii="Times New Roman" w:hAnsi="Times New Roman"/>
          <w:sz w:val="24"/>
        </w:rPr>
        <w:t>shall be held</w:t>
      </w:r>
      <w:proofErr w:type="gramEnd"/>
      <w:r w:rsidRPr="00847863">
        <w:rPr>
          <w:rFonts w:ascii="Times New Roman" w:hAnsi="Times New Roman"/>
          <w:sz w:val="24"/>
        </w:rPr>
        <w:t xml:space="preserve"> liable for the performance of the </w:t>
      </w:r>
      <w:r w:rsidR="002647C9" w:rsidRPr="00847863">
        <w:rPr>
          <w:rFonts w:ascii="Times New Roman" w:hAnsi="Times New Roman"/>
          <w:sz w:val="24"/>
        </w:rPr>
        <w:t>project</w:t>
      </w:r>
      <w:r w:rsidRPr="00847863">
        <w:rPr>
          <w:rFonts w:ascii="Times New Roman" w:hAnsi="Times New Roman"/>
          <w:sz w:val="24"/>
        </w:rPr>
        <w:t xml:space="preserve"> under the concluded Project Contract.</w:t>
      </w:r>
    </w:p>
    <w:p w14:paraId="2A8E4E74" w14:textId="77777777" w:rsidR="004D05A3" w:rsidRPr="00847863" w:rsidRDefault="004D05A3" w:rsidP="0073687A">
      <w:pPr>
        <w:pStyle w:val="ListParagraph"/>
        <w:tabs>
          <w:tab w:val="left" w:pos="851"/>
          <w:tab w:val="left" w:pos="993"/>
          <w:tab w:val="left" w:pos="1134"/>
        </w:tabs>
        <w:spacing w:after="0"/>
        <w:ind w:left="567"/>
        <w:contextualSpacing w:val="0"/>
        <w:jc w:val="both"/>
        <w:rPr>
          <w:rFonts w:ascii="Times New Roman" w:hAnsi="Times New Roman" w:cs="Times New Roman"/>
          <w:sz w:val="24"/>
          <w:szCs w:val="24"/>
        </w:rPr>
      </w:pPr>
    </w:p>
    <w:bookmarkEnd w:id="17"/>
    <w:p w14:paraId="3064883E" w14:textId="0813EB8C" w:rsidR="002B3D48" w:rsidRPr="00847863" w:rsidRDefault="002B3D48" w:rsidP="00CA6C2A">
      <w:pPr>
        <w:pStyle w:val="ListParagraph"/>
        <w:numPr>
          <w:ilvl w:val="0"/>
          <w:numId w:val="1"/>
        </w:numPr>
        <w:jc w:val="center"/>
        <w:rPr>
          <w:rFonts w:ascii="Times New Roman" w:hAnsi="Times New Roman" w:cs="Times New Roman"/>
          <w:b/>
          <w:bCs/>
          <w:sz w:val="24"/>
          <w:szCs w:val="24"/>
        </w:rPr>
      </w:pPr>
      <w:r w:rsidRPr="00847863">
        <w:rPr>
          <w:rFonts w:ascii="Times New Roman" w:hAnsi="Times New Roman"/>
          <w:b/>
          <w:sz w:val="24"/>
        </w:rPr>
        <w:t>FINAL PROVISIONS</w:t>
      </w:r>
    </w:p>
    <w:p w14:paraId="7F401679" w14:textId="77777777" w:rsidR="00987C27" w:rsidRPr="00847863" w:rsidRDefault="00987C27" w:rsidP="00987C27">
      <w:pPr>
        <w:pStyle w:val="ListParagraph"/>
        <w:ind w:left="1080"/>
        <w:rPr>
          <w:rFonts w:ascii="Times New Roman" w:hAnsi="Times New Roman" w:cs="Times New Roman"/>
          <w:b/>
          <w:bCs/>
          <w:sz w:val="24"/>
          <w:szCs w:val="24"/>
        </w:rPr>
      </w:pPr>
    </w:p>
    <w:p w14:paraId="43507325" w14:textId="1E36030D" w:rsidR="00310892" w:rsidRPr="00847863" w:rsidRDefault="00847863"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The a</w:t>
      </w:r>
      <w:r w:rsidR="002647C9" w:rsidRPr="00847863">
        <w:rPr>
          <w:rFonts w:ascii="Times New Roman" w:hAnsi="Times New Roman"/>
          <w:sz w:val="24"/>
        </w:rPr>
        <w:t>pplicant (Project P</w:t>
      </w:r>
      <w:r w:rsidR="00371FBE" w:rsidRPr="00847863">
        <w:rPr>
          <w:rFonts w:ascii="Times New Roman" w:hAnsi="Times New Roman"/>
          <w:sz w:val="24"/>
        </w:rPr>
        <w:t>romoter) may appeal the decision adopted by the CPMA in accordance with the procedure established within clause 429 of the MAFR.</w:t>
      </w:r>
    </w:p>
    <w:p w14:paraId="3557748A" w14:textId="77777777" w:rsidR="00391D41" w:rsidRPr="00847863" w:rsidRDefault="00310892"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bCs/>
          <w:sz w:val="24"/>
          <w:szCs w:val="24"/>
        </w:rPr>
      </w:pPr>
      <w:r w:rsidRPr="00847863">
        <w:rPr>
          <w:rFonts w:ascii="Times New Roman" w:hAnsi="Times New Roman"/>
          <w:sz w:val="24"/>
        </w:rPr>
        <w:t>List of Annexes to the present Guidelines:</w:t>
      </w:r>
    </w:p>
    <w:p w14:paraId="6BF82056" w14:textId="77777777" w:rsidR="00674513" w:rsidRPr="00847863" w:rsidRDefault="00061F30" w:rsidP="00674513">
      <w:pPr>
        <w:pStyle w:val="ListParagraph"/>
        <w:numPr>
          <w:ilvl w:val="1"/>
          <w:numId w:val="29"/>
        </w:numPr>
        <w:tabs>
          <w:tab w:val="left" w:pos="1170"/>
        </w:tabs>
        <w:ind w:left="990" w:hanging="426"/>
        <w:jc w:val="both"/>
        <w:rPr>
          <w:rFonts w:ascii="Times New Roman" w:hAnsi="Times New Roman" w:cs="Times New Roman"/>
          <w:sz w:val="24"/>
          <w:szCs w:val="24"/>
        </w:rPr>
      </w:pPr>
      <w:r w:rsidRPr="00847863">
        <w:rPr>
          <w:rFonts w:ascii="Times New Roman" w:hAnsi="Times New Roman"/>
          <w:sz w:val="24"/>
        </w:rPr>
        <w:t>Description of the implementation of the model for home visits and provision of early intervention services, Annex 1;</w:t>
      </w:r>
    </w:p>
    <w:p w14:paraId="0F499DDE" w14:textId="663DCD41" w:rsidR="00674513" w:rsidRPr="00847863" w:rsidRDefault="00674513" w:rsidP="00674513">
      <w:pPr>
        <w:pStyle w:val="ListParagraph"/>
        <w:numPr>
          <w:ilvl w:val="1"/>
          <w:numId w:val="29"/>
        </w:numPr>
        <w:tabs>
          <w:tab w:val="left" w:pos="1170"/>
        </w:tabs>
        <w:ind w:left="990" w:hanging="426"/>
        <w:jc w:val="both"/>
        <w:rPr>
          <w:rFonts w:ascii="Times New Roman" w:hAnsi="Times New Roman" w:cs="Times New Roman"/>
          <w:sz w:val="24"/>
          <w:szCs w:val="24"/>
        </w:rPr>
      </w:pPr>
      <w:r w:rsidRPr="00847863">
        <w:rPr>
          <w:rFonts w:ascii="Times New Roman" w:hAnsi="Times New Roman"/>
          <w:sz w:val="24"/>
        </w:rPr>
        <w:t>List of candidates delegated for the position of home visit specialists, Annex 2;</w:t>
      </w:r>
    </w:p>
    <w:p w14:paraId="771EA5AD" w14:textId="71BA744B" w:rsidR="00AA0DC3" w:rsidRPr="00847863" w:rsidRDefault="00AA0DC3" w:rsidP="00840B97">
      <w:pPr>
        <w:pStyle w:val="ListParagraph"/>
        <w:numPr>
          <w:ilvl w:val="1"/>
          <w:numId w:val="29"/>
        </w:numPr>
        <w:ind w:left="1134" w:hanging="567"/>
        <w:jc w:val="both"/>
        <w:rPr>
          <w:rFonts w:ascii="Times New Roman" w:hAnsi="Times New Roman" w:cs="Times New Roman"/>
          <w:sz w:val="24"/>
          <w:szCs w:val="24"/>
        </w:rPr>
      </w:pPr>
      <w:r w:rsidRPr="00847863">
        <w:rPr>
          <w:rFonts w:ascii="Times New Roman" w:hAnsi="Times New Roman"/>
          <w:sz w:val="24"/>
        </w:rPr>
        <w:t xml:space="preserve">Typical </w:t>
      </w:r>
      <w:r w:rsidR="002647C9" w:rsidRPr="00847863">
        <w:rPr>
          <w:rFonts w:ascii="Times New Roman" w:hAnsi="Times New Roman"/>
          <w:sz w:val="24"/>
        </w:rPr>
        <w:t>project</w:t>
      </w:r>
      <w:r w:rsidRPr="00847863">
        <w:rPr>
          <w:rFonts w:ascii="Times New Roman" w:hAnsi="Times New Roman"/>
          <w:sz w:val="24"/>
        </w:rPr>
        <w:t xml:space="preserve"> Application Form (to be completed via DMS online), Annex 3;</w:t>
      </w:r>
    </w:p>
    <w:p w14:paraId="6DC6DA60" w14:textId="678EB213" w:rsidR="00B677A9" w:rsidRPr="00847863" w:rsidRDefault="00B677A9" w:rsidP="00840B97">
      <w:pPr>
        <w:pStyle w:val="ListParagraph"/>
        <w:numPr>
          <w:ilvl w:val="1"/>
          <w:numId w:val="29"/>
        </w:numPr>
        <w:ind w:left="1134" w:hanging="567"/>
        <w:jc w:val="both"/>
        <w:rPr>
          <w:rFonts w:ascii="Times New Roman" w:hAnsi="Times New Roman" w:cs="Times New Roman"/>
          <w:sz w:val="24"/>
          <w:szCs w:val="24"/>
        </w:rPr>
      </w:pPr>
      <w:r w:rsidRPr="00847863">
        <w:rPr>
          <w:rFonts w:ascii="Times New Roman" w:hAnsi="Times New Roman"/>
          <w:sz w:val="24"/>
        </w:rPr>
        <w:t>Administrative Compliance Evaluation Methodology, Annex 4;</w:t>
      </w:r>
    </w:p>
    <w:p w14:paraId="00B490E3" w14:textId="11971215" w:rsidR="00B677A9" w:rsidRPr="00847863" w:rsidRDefault="00B677A9" w:rsidP="00840B97">
      <w:pPr>
        <w:pStyle w:val="ListParagraph"/>
        <w:numPr>
          <w:ilvl w:val="1"/>
          <w:numId w:val="29"/>
        </w:numPr>
        <w:ind w:left="1134" w:hanging="567"/>
        <w:jc w:val="both"/>
        <w:rPr>
          <w:rFonts w:ascii="Times New Roman" w:hAnsi="Times New Roman" w:cs="Times New Roman"/>
          <w:sz w:val="24"/>
          <w:szCs w:val="24"/>
        </w:rPr>
      </w:pPr>
      <w:r w:rsidRPr="00847863">
        <w:rPr>
          <w:rFonts w:ascii="Times New Roman" w:hAnsi="Times New Roman"/>
          <w:sz w:val="24"/>
        </w:rPr>
        <w:t>Eligibility Evaluation Methodology, Annex 5;</w:t>
      </w:r>
    </w:p>
    <w:p w14:paraId="2A26F942" w14:textId="6C2F9951" w:rsidR="00623799" w:rsidRPr="00847863" w:rsidRDefault="00623799" w:rsidP="00840B97">
      <w:pPr>
        <w:pStyle w:val="ListParagraph"/>
        <w:numPr>
          <w:ilvl w:val="1"/>
          <w:numId w:val="29"/>
        </w:numPr>
        <w:ind w:left="1134" w:hanging="567"/>
        <w:jc w:val="both"/>
        <w:rPr>
          <w:rFonts w:ascii="Times New Roman" w:hAnsi="Times New Roman" w:cs="Times New Roman"/>
          <w:sz w:val="24"/>
          <w:szCs w:val="24"/>
        </w:rPr>
      </w:pPr>
      <w:r w:rsidRPr="00847863">
        <w:rPr>
          <w:rFonts w:ascii="Times New Roman" w:hAnsi="Times New Roman"/>
          <w:sz w:val="24"/>
        </w:rPr>
        <w:t>Benefit and Quality Evaluation Methodology, Annex 6;</w:t>
      </w:r>
    </w:p>
    <w:p w14:paraId="31CDF435" w14:textId="4254133D" w:rsidR="00CE1432" w:rsidRPr="00847863" w:rsidRDefault="00623799" w:rsidP="00840B97">
      <w:pPr>
        <w:pStyle w:val="ListParagraph"/>
        <w:numPr>
          <w:ilvl w:val="1"/>
          <w:numId w:val="29"/>
        </w:numPr>
        <w:ind w:left="1134" w:hanging="567"/>
        <w:jc w:val="both"/>
        <w:rPr>
          <w:rFonts w:ascii="Times New Roman" w:hAnsi="Times New Roman" w:cs="Times New Roman"/>
          <w:sz w:val="24"/>
          <w:szCs w:val="24"/>
        </w:rPr>
      </w:pPr>
      <w:r w:rsidRPr="00847863">
        <w:rPr>
          <w:rFonts w:ascii="Times New Roman" w:hAnsi="Times New Roman"/>
          <w:sz w:val="24"/>
        </w:rPr>
        <w:t>Methodology for Calculating Monitoring Indicators, Annex 7;</w:t>
      </w:r>
    </w:p>
    <w:p w14:paraId="63B7018C" w14:textId="3EEF0FE2" w:rsidR="003A6A10" w:rsidRPr="00847863" w:rsidRDefault="003A6A10" w:rsidP="00840B97">
      <w:pPr>
        <w:pStyle w:val="ListParagraph"/>
        <w:numPr>
          <w:ilvl w:val="1"/>
          <w:numId w:val="29"/>
        </w:numPr>
        <w:ind w:left="1134" w:hanging="567"/>
        <w:jc w:val="both"/>
        <w:rPr>
          <w:rFonts w:ascii="Times New Roman" w:hAnsi="Times New Roman" w:cs="Times New Roman"/>
          <w:sz w:val="24"/>
          <w:szCs w:val="24"/>
        </w:rPr>
      </w:pPr>
      <w:r w:rsidRPr="00847863">
        <w:rPr>
          <w:rFonts w:ascii="Times New Roman" w:hAnsi="Times New Roman"/>
          <w:sz w:val="24"/>
        </w:rPr>
        <w:t>Draft of the Special Conditions of the Project contract, Annex 8;</w:t>
      </w:r>
    </w:p>
    <w:p w14:paraId="364BFE7E" w14:textId="649DDA75" w:rsidR="000A19C5" w:rsidRPr="00847863" w:rsidRDefault="00623799" w:rsidP="00840B97">
      <w:pPr>
        <w:pStyle w:val="ListParagraph"/>
        <w:numPr>
          <w:ilvl w:val="1"/>
          <w:numId w:val="29"/>
        </w:numPr>
        <w:ind w:left="1134" w:hanging="567"/>
        <w:jc w:val="both"/>
        <w:rPr>
          <w:rFonts w:ascii="Times New Roman" w:hAnsi="Times New Roman" w:cs="Times New Roman"/>
          <w:sz w:val="24"/>
          <w:szCs w:val="24"/>
        </w:rPr>
      </w:pPr>
      <w:r w:rsidRPr="00847863">
        <w:rPr>
          <w:rFonts w:ascii="Times New Roman" w:hAnsi="Times New Roman"/>
          <w:sz w:val="24"/>
        </w:rPr>
        <w:t>Recommended Market Research Summary Form and Explanations on its Completion, Annex 9.</w:t>
      </w:r>
    </w:p>
    <w:p w14:paraId="5D70E8B0" w14:textId="382654C2" w:rsidR="000C7662" w:rsidRPr="00847863" w:rsidRDefault="000C7662" w:rsidP="00B52387">
      <w:pPr>
        <w:jc w:val="center"/>
        <w:rPr>
          <w:rFonts w:ascii="Times New Roman" w:hAnsi="Times New Roman" w:cs="Times New Roman"/>
          <w:b/>
          <w:bCs/>
          <w:sz w:val="24"/>
          <w:szCs w:val="24"/>
        </w:rPr>
      </w:pPr>
      <w:r w:rsidRPr="00847863">
        <w:rPr>
          <w:rFonts w:ascii="Times New Roman" w:hAnsi="Times New Roman"/>
          <w:sz w:val="24"/>
        </w:rPr>
        <w:t>_______________________</w:t>
      </w:r>
    </w:p>
    <w:sectPr w:rsidR="000C7662" w:rsidRPr="00847863" w:rsidSect="00A36B78">
      <w:headerReference w:type="default" r:id="rId22"/>
      <w:pgSz w:w="12240" w:h="15840"/>
      <w:pgMar w:top="851" w:right="567" w:bottom="1134" w:left="1701" w:header="720" w:footer="41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6A82" w16cex:dateUtc="2021-03-22T18:12:00Z"/>
  <w16cex:commentExtensible w16cex:durableId="240C5A09" w16cex:dateUtc="2021-03-29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8E44BE" w16cid:durableId="24036A82"/>
  <w16cid:commentId w16cid:paraId="401FE256" w16cid:durableId="240C5A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75E46" w14:textId="77777777" w:rsidR="00507370" w:rsidRDefault="00507370" w:rsidP="00FB452A">
      <w:pPr>
        <w:spacing w:after="0" w:line="240" w:lineRule="auto"/>
      </w:pPr>
      <w:r>
        <w:separator/>
      </w:r>
    </w:p>
  </w:endnote>
  <w:endnote w:type="continuationSeparator" w:id="0">
    <w:p w14:paraId="205AF950" w14:textId="77777777" w:rsidR="00507370" w:rsidRDefault="00507370" w:rsidP="00FB452A">
      <w:pPr>
        <w:spacing w:after="0" w:line="240" w:lineRule="auto"/>
      </w:pPr>
      <w:r>
        <w:continuationSeparator/>
      </w:r>
    </w:p>
  </w:endnote>
  <w:endnote w:type="continuationNotice" w:id="1">
    <w:p w14:paraId="7A6CB7E6" w14:textId="77777777" w:rsidR="00507370" w:rsidRDefault="00507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75194" w14:textId="77777777" w:rsidR="00507370" w:rsidRDefault="00507370" w:rsidP="00FB452A">
      <w:pPr>
        <w:spacing w:after="0" w:line="240" w:lineRule="auto"/>
      </w:pPr>
      <w:r>
        <w:separator/>
      </w:r>
    </w:p>
  </w:footnote>
  <w:footnote w:type="continuationSeparator" w:id="0">
    <w:p w14:paraId="7CCEB3C9" w14:textId="77777777" w:rsidR="00507370" w:rsidRDefault="00507370" w:rsidP="00FB452A">
      <w:pPr>
        <w:spacing w:after="0" w:line="240" w:lineRule="auto"/>
      </w:pPr>
      <w:r>
        <w:continuationSeparator/>
      </w:r>
    </w:p>
  </w:footnote>
  <w:footnote w:type="continuationNotice" w:id="1">
    <w:p w14:paraId="066F0303" w14:textId="77777777" w:rsidR="00507370" w:rsidRDefault="00507370">
      <w:pPr>
        <w:spacing w:after="0" w:line="240" w:lineRule="auto"/>
      </w:pPr>
    </w:p>
  </w:footnote>
  <w:footnote w:id="2">
    <w:p w14:paraId="6F32F787" w14:textId="0BC307AA" w:rsidR="0021343F" w:rsidRDefault="0021343F">
      <w:pPr>
        <w:pStyle w:val="FootnoteText"/>
      </w:pPr>
      <w:r>
        <w:rPr>
          <w:rStyle w:val="FootnoteReference"/>
        </w:rPr>
        <w:footnoteRef/>
      </w:r>
      <w:r>
        <w:t xml:space="preserve"> </w:t>
      </w:r>
      <w:r w:rsidRPr="00F10980">
        <w:rPr>
          <w:rFonts w:ascii="Times New Roman" w:hAnsi="Times New Roman" w:cs="Times New Roman"/>
        </w:rPr>
        <w:t xml:space="preserve">To </w:t>
      </w:r>
      <w:proofErr w:type="gramStart"/>
      <w:r w:rsidRPr="00F10980">
        <w:rPr>
          <w:rFonts w:ascii="Times New Roman" w:hAnsi="Times New Roman" w:cs="Times New Roman"/>
        </w:rPr>
        <w:t>be measured</w:t>
      </w:r>
      <w:proofErr w:type="gramEnd"/>
      <w:r w:rsidRPr="00F10980">
        <w:rPr>
          <w:rFonts w:ascii="Times New Roman" w:hAnsi="Times New Roman" w:cs="Times New Roman"/>
        </w:rPr>
        <w:t xml:space="preserve"> by means of a survey administered on behalf of the Financial Mechanism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674795"/>
      <w:docPartObj>
        <w:docPartGallery w:val="Page Numbers (Top of Page)"/>
        <w:docPartUnique/>
      </w:docPartObj>
    </w:sdtPr>
    <w:sdtEndPr>
      <w:rPr>
        <w:rFonts w:ascii="Times New Roman" w:hAnsi="Times New Roman" w:cs="Times New Roman"/>
        <w:noProof/>
        <w:sz w:val="24"/>
        <w:szCs w:val="24"/>
      </w:rPr>
    </w:sdtEndPr>
    <w:sdtContent>
      <w:p w14:paraId="57A4186D" w14:textId="5211D87A" w:rsidR="00AB681F" w:rsidRPr="00A10DF4" w:rsidRDefault="00AB681F">
        <w:pPr>
          <w:pStyle w:val="Header"/>
          <w:jc w:val="center"/>
          <w:rPr>
            <w:rFonts w:ascii="Times New Roman" w:hAnsi="Times New Roman" w:cs="Times New Roman"/>
            <w:sz w:val="24"/>
            <w:szCs w:val="24"/>
          </w:rPr>
        </w:pPr>
        <w:r w:rsidRPr="00A10DF4">
          <w:rPr>
            <w:rFonts w:ascii="Times New Roman" w:hAnsi="Times New Roman" w:cs="Times New Roman"/>
            <w:sz w:val="24"/>
          </w:rPr>
          <w:fldChar w:fldCharType="begin"/>
        </w:r>
        <w:r w:rsidRPr="00A10DF4">
          <w:rPr>
            <w:rFonts w:ascii="Times New Roman" w:hAnsi="Times New Roman" w:cs="Times New Roman"/>
            <w:sz w:val="24"/>
          </w:rPr>
          <w:instrText xml:space="preserve"> PAGE   \* MERGEFORMAT </w:instrText>
        </w:r>
        <w:r w:rsidRPr="00A10DF4">
          <w:rPr>
            <w:rFonts w:ascii="Times New Roman" w:hAnsi="Times New Roman" w:cs="Times New Roman"/>
            <w:sz w:val="24"/>
          </w:rPr>
          <w:fldChar w:fldCharType="separate"/>
        </w:r>
        <w:r w:rsidR="00D4463C">
          <w:rPr>
            <w:rFonts w:ascii="Times New Roman" w:hAnsi="Times New Roman" w:cs="Times New Roman"/>
            <w:noProof/>
            <w:sz w:val="24"/>
          </w:rPr>
          <w:t>18</w:t>
        </w:r>
        <w:r w:rsidRPr="00A10DF4">
          <w:rPr>
            <w:rFonts w:ascii="Times New Roman" w:hAnsi="Times New Roman" w:cs="Times New Roman"/>
            <w:sz w:val="24"/>
          </w:rPr>
          <w:fldChar w:fldCharType="end"/>
        </w:r>
      </w:p>
    </w:sdtContent>
  </w:sdt>
  <w:p w14:paraId="7AAC2DA0" w14:textId="77777777" w:rsidR="00AB681F" w:rsidRDefault="00AB6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100"/>
    <w:multiLevelType w:val="hybridMultilevel"/>
    <w:tmpl w:val="A03465C8"/>
    <w:lvl w:ilvl="0" w:tplc="F9443EE8">
      <w:start w:val="1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B2F468D"/>
    <w:multiLevelType w:val="multilevel"/>
    <w:tmpl w:val="B43C140C"/>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D180050"/>
    <w:multiLevelType w:val="multilevel"/>
    <w:tmpl w:val="7F401A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 w15:restartNumberingAfterBreak="0">
    <w:nsid w:val="141D5FF7"/>
    <w:multiLevelType w:val="hybridMultilevel"/>
    <w:tmpl w:val="B94043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37F7FBA"/>
    <w:multiLevelType w:val="hybridMultilevel"/>
    <w:tmpl w:val="88CA3320"/>
    <w:lvl w:ilvl="0" w:tplc="83643B7C">
      <w:start w:val="1"/>
      <w:numFmt w:val="lowerLetter"/>
      <w:lvlText w:val="(%1)"/>
      <w:lvlJc w:val="left"/>
      <w:pPr>
        <w:ind w:left="1148" w:hanging="360"/>
      </w:pPr>
      <w:rPr>
        <w:rFonts w:hint="default"/>
      </w:rPr>
    </w:lvl>
    <w:lvl w:ilvl="1" w:tplc="04270019" w:tentative="1">
      <w:start w:val="1"/>
      <w:numFmt w:val="lowerLetter"/>
      <w:lvlText w:val="%2."/>
      <w:lvlJc w:val="left"/>
      <w:pPr>
        <w:ind w:left="1868" w:hanging="360"/>
      </w:pPr>
    </w:lvl>
    <w:lvl w:ilvl="2" w:tplc="0427001B" w:tentative="1">
      <w:start w:val="1"/>
      <w:numFmt w:val="lowerRoman"/>
      <w:lvlText w:val="%3."/>
      <w:lvlJc w:val="right"/>
      <w:pPr>
        <w:ind w:left="2588" w:hanging="180"/>
      </w:pPr>
    </w:lvl>
    <w:lvl w:ilvl="3" w:tplc="0427000F" w:tentative="1">
      <w:start w:val="1"/>
      <w:numFmt w:val="decimal"/>
      <w:lvlText w:val="%4."/>
      <w:lvlJc w:val="left"/>
      <w:pPr>
        <w:ind w:left="3308" w:hanging="360"/>
      </w:pPr>
    </w:lvl>
    <w:lvl w:ilvl="4" w:tplc="04270019" w:tentative="1">
      <w:start w:val="1"/>
      <w:numFmt w:val="lowerLetter"/>
      <w:lvlText w:val="%5."/>
      <w:lvlJc w:val="left"/>
      <w:pPr>
        <w:ind w:left="4028" w:hanging="360"/>
      </w:pPr>
    </w:lvl>
    <w:lvl w:ilvl="5" w:tplc="0427001B" w:tentative="1">
      <w:start w:val="1"/>
      <w:numFmt w:val="lowerRoman"/>
      <w:lvlText w:val="%6."/>
      <w:lvlJc w:val="right"/>
      <w:pPr>
        <w:ind w:left="4748" w:hanging="180"/>
      </w:pPr>
    </w:lvl>
    <w:lvl w:ilvl="6" w:tplc="0427000F" w:tentative="1">
      <w:start w:val="1"/>
      <w:numFmt w:val="decimal"/>
      <w:lvlText w:val="%7."/>
      <w:lvlJc w:val="left"/>
      <w:pPr>
        <w:ind w:left="5468" w:hanging="360"/>
      </w:pPr>
    </w:lvl>
    <w:lvl w:ilvl="7" w:tplc="04270019" w:tentative="1">
      <w:start w:val="1"/>
      <w:numFmt w:val="lowerLetter"/>
      <w:lvlText w:val="%8."/>
      <w:lvlJc w:val="left"/>
      <w:pPr>
        <w:ind w:left="6188" w:hanging="360"/>
      </w:pPr>
    </w:lvl>
    <w:lvl w:ilvl="8" w:tplc="0427001B" w:tentative="1">
      <w:start w:val="1"/>
      <w:numFmt w:val="lowerRoman"/>
      <w:lvlText w:val="%9."/>
      <w:lvlJc w:val="right"/>
      <w:pPr>
        <w:ind w:left="6908" w:hanging="180"/>
      </w:pPr>
    </w:lvl>
  </w:abstractNum>
  <w:abstractNum w:abstractNumId="5" w15:restartNumberingAfterBreak="0">
    <w:nsid w:val="2C96451C"/>
    <w:multiLevelType w:val="multilevel"/>
    <w:tmpl w:val="2194720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DEE4B55"/>
    <w:multiLevelType w:val="multilevel"/>
    <w:tmpl w:val="3F5C1E4A"/>
    <w:lvl w:ilvl="0">
      <w:start w:val="17"/>
      <w:numFmt w:val="decimal"/>
      <w:lvlText w:val="%1."/>
      <w:lvlJc w:val="left"/>
      <w:pPr>
        <w:ind w:left="927" w:hanging="360"/>
      </w:pPr>
      <w:rPr>
        <w:rFonts w:hint="default"/>
        <w:color w:val="auto"/>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5E307DC"/>
    <w:multiLevelType w:val="multilevel"/>
    <w:tmpl w:val="503EB1B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399557E9"/>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3CA13A67"/>
    <w:multiLevelType w:val="multilevel"/>
    <w:tmpl w:val="D1681884"/>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AB3B09"/>
    <w:multiLevelType w:val="multilevel"/>
    <w:tmpl w:val="0FC40D68"/>
    <w:lvl w:ilvl="0">
      <w:start w:val="12"/>
      <w:numFmt w:val="decimal"/>
      <w:lvlText w:val="%1."/>
      <w:lvlJc w:val="left"/>
      <w:pPr>
        <w:ind w:left="1047"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322577"/>
    <w:multiLevelType w:val="multilevel"/>
    <w:tmpl w:val="99305B6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4C0F2B34"/>
    <w:multiLevelType w:val="multilevel"/>
    <w:tmpl w:val="C8D2BF7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4" w15:restartNumberingAfterBreak="0">
    <w:nsid w:val="4DF44EC4"/>
    <w:multiLevelType w:val="multilevel"/>
    <w:tmpl w:val="138AF146"/>
    <w:lvl w:ilvl="0">
      <w:start w:val="13"/>
      <w:numFmt w:val="decimal"/>
      <w:lvlText w:val="%1."/>
      <w:lvlJc w:val="left"/>
      <w:pPr>
        <w:ind w:left="906"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FB5887"/>
    <w:multiLevelType w:val="hybridMultilevel"/>
    <w:tmpl w:val="0F685A6C"/>
    <w:lvl w:ilvl="0" w:tplc="0427000F">
      <w:start w:val="1"/>
      <w:numFmt w:val="decimal"/>
      <w:lvlText w:val="%1."/>
      <w:lvlJc w:val="left"/>
      <w:pPr>
        <w:ind w:left="631" w:hanging="360"/>
      </w:pPr>
    </w:lvl>
    <w:lvl w:ilvl="1" w:tplc="04270019" w:tentative="1">
      <w:start w:val="1"/>
      <w:numFmt w:val="lowerLetter"/>
      <w:lvlText w:val="%2."/>
      <w:lvlJc w:val="left"/>
      <w:pPr>
        <w:ind w:left="1351" w:hanging="360"/>
      </w:pPr>
    </w:lvl>
    <w:lvl w:ilvl="2" w:tplc="0427001B" w:tentative="1">
      <w:start w:val="1"/>
      <w:numFmt w:val="lowerRoman"/>
      <w:lvlText w:val="%3."/>
      <w:lvlJc w:val="right"/>
      <w:pPr>
        <w:ind w:left="2071" w:hanging="180"/>
      </w:pPr>
    </w:lvl>
    <w:lvl w:ilvl="3" w:tplc="0427000F" w:tentative="1">
      <w:start w:val="1"/>
      <w:numFmt w:val="decimal"/>
      <w:lvlText w:val="%4."/>
      <w:lvlJc w:val="left"/>
      <w:pPr>
        <w:ind w:left="2791" w:hanging="360"/>
      </w:pPr>
    </w:lvl>
    <w:lvl w:ilvl="4" w:tplc="04270019" w:tentative="1">
      <w:start w:val="1"/>
      <w:numFmt w:val="lowerLetter"/>
      <w:lvlText w:val="%5."/>
      <w:lvlJc w:val="left"/>
      <w:pPr>
        <w:ind w:left="3511" w:hanging="360"/>
      </w:pPr>
    </w:lvl>
    <w:lvl w:ilvl="5" w:tplc="0427001B" w:tentative="1">
      <w:start w:val="1"/>
      <w:numFmt w:val="lowerRoman"/>
      <w:lvlText w:val="%6."/>
      <w:lvlJc w:val="right"/>
      <w:pPr>
        <w:ind w:left="4231" w:hanging="180"/>
      </w:pPr>
    </w:lvl>
    <w:lvl w:ilvl="6" w:tplc="0427000F" w:tentative="1">
      <w:start w:val="1"/>
      <w:numFmt w:val="decimal"/>
      <w:lvlText w:val="%7."/>
      <w:lvlJc w:val="left"/>
      <w:pPr>
        <w:ind w:left="4951" w:hanging="360"/>
      </w:pPr>
    </w:lvl>
    <w:lvl w:ilvl="7" w:tplc="04270019" w:tentative="1">
      <w:start w:val="1"/>
      <w:numFmt w:val="lowerLetter"/>
      <w:lvlText w:val="%8."/>
      <w:lvlJc w:val="left"/>
      <w:pPr>
        <w:ind w:left="5671" w:hanging="360"/>
      </w:pPr>
    </w:lvl>
    <w:lvl w:ilvl="8" w:tplc="0427001B" w:tentative="1">
      <w:start w:val="1"/>
      <w:numFmt w:val="lowerRoman"/>
      <w:lvlText w:val="%9."/>
      <w:lvlJc w:val="right"/>
      <w:pPr>
        <w:ind w:left="6391" w:hanging="180"/>
      </w:pPr>
    </w:lvl>
  </w:abstractNum>
  <w:abstractNum w:abstractNumId="16" w15:restartNumberingAfterBreak="0">
    <w:nsid w:val="58BF5F7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60E20DEC"/>
    <w:multiLevelType w:val="multilevel"/>
    <w:tmpl w:val="24203B3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8" w15:restartNumberingAfterBreak="0">
    <w:nsid w:val="642774BA"/>
    <w:multiLevelType w:val="multilevel"/>
    <w:tmpl w:val="984AE350"/>
    <w:lvl w:ilvl="0">
      <w:start w:val="16"/>
      <w:numFmt w:val="decimal"/>
      <w:lvlText w:val="%1."/>
      <w:lvlJc w:val="left"/>
      <w:pPr>
        <w:ind w:left="480" w:hanging="480"/>
      </w:pPr>
      <w:rPr>
        <w:rFonts w:hint="default"/>
      </w:rPr>
    </w:lvl>
    <w:lvl w:ilvl="1">
      <w:start w:val="1"/>
      <w:numFmt w:val="decimal"/>
      <w:lvlText w:val="%1.%2."/>
      <w:lvlJc w:val="left"/>
      <w:pPr>
        <w:ind w:left="1272" w:hanging="480"/>
      </w:pPr>
      <w:rPr>
        <w:rFonts w:ascii="Times New Roman" w:hAnsi="Times New Roman" w:cs="Times New Roman" w:hint="default"/>
        <w:sz w:val="24"/>
        <w:szCs w:val="24"/>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662450B3"/>
    <w:multiLevelType w:val="multilevel"/>
    <w:tmpl w:val="FB52278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930212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6C6F3D38"/>
    <w:multiLevelType w:val="multilevel"/>
    <w:tmpl w:val="A1D8810A"/>
    <w:lvl w:ilvl="0">
      <w:start w:val="8"/>
      <w:numFmt w:val="decimal"/>
      <w:lvlText w:val="%1."/>
      <w:lvlJc w:val="left"/>
      <w:pPr>
        <w:ind w:left="92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6D3B3DB8"/>
    <w:multiLevelType w:val="multilevel"/>
    <w:tmpl w:val="0FC40D68"/>
    <w:lvl w:ilvl="0">
      <w:start w:val="12"/>
      <w:numFmt w:val="decimal"/>
      <w:lvlText w:val="%1."/>
      <w:lvlJc w:val="left"/>
      <w:pPr>
        <w:ind w:left="1047"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5C2472"/>
    <w:multiLevelType w:val="hybridMultilevel"/>
    <w:tmpl w:val="BFA0F352"/>
    <w:lvl w:ilvl="0" w:tplc="04090001">
      <w:start w:val="1"/>
      <w:numFmt w:val="bullet"/>
      <w:lvlText w:val=""/>
      <w:lvlJc w:val="left"/>
      <w:pPr>
        <w:ind w:left="1080" w:hanging="720"/>
      </w:pPr>
      <w:rPr>
        <w:rFonts w:ascii="Symbol" w:hAnsi="Symbol"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7226D"/>
    <w:multiLevelType w:val="multilevel"/>
    <w:tmpl w:val="DF94D1E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78F408A3"/>
    <w:multiLevelType w:val="multilevel"/>
    <w:tmpl w:val="F4E6D502"/>
    <w:lvl w:ilvl="0">
      <w:start w:val="14"/>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7FAE15E9"/>
    <w:multiLevelType w:val="hybridMultilevel"/>
    <w:tmpl w:val="51CE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23"/>
  </w:num>
  <w:num w:numId="5">
    <w:abstractNumId w:val="4"/>
  </w:num>
  <w:num w:numId="6">
    <w:abstractNumId w:val="13"/>
  </w:num>
  <w:num w:numId="7">
    <w:abstractNumId w:val="12"/>
  </w:num>
  <w:num w:numId="8">
    <w:abstractNumId w:val="24"/>
  </w:num>
  <w:num w:numId="9">
    <w:abstractNumId w:val="1"/>
  </w:num>
  <w:num w:numId="10">
    <w:abstractNumId w:val="17"/>
  </w:num>
  <w:num w:numId="11">
    <w:abstractNumId w:val="7"/>
  </w:num>
  <w:num w:numId="12">
    <w:abstractNumId w:val="21"/>
  </w:num>
  <w:num w:numId="13">
    <w:abstractNumId w:val="25"/>
  </w:num>
  <w:num w:numId="14">
    <w:abstractNumId w:val="18"/>
  </w:num>
  <w:num w:numId="15">
    <w:abstractNumId w:val="3"/>
  </w:num>
  <w:num w:numId="16">
    <w:abstractNumId w:val="15"/>
  </w:num>
  <w:num w:numId="17">
    <w:abstractNumId w:val="20"/>
  </w:num>
  <w:num w:numId="18">
    <w:abstractNumId w:val="16"/>
  </w:num>
  <w:num w:numId="19">
    <w:abstractNumId w:val="11"/>
  </w:num>
  <w:num w:numId="20">
    <w:abstractNumId w:val="0"/>
  </w:num>
  <w:num w:numId="21">
    <w:abstractNumId w:val="5"/>
  </w:num>
  <w:num w:numId="22">
    <w:abstractNumId w:val="19"/>
  </w:num>
  <w:num w:numId="23">
    <w:abstractNumId w:val="14"/>
  </w:num>
  <w:num w:numId="2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num>
  <w:num w:numId="29">
    <w:abstractNumId w:val="6"/>
  </w:num>
  <w:num w:numId="30">
    <w:abstractNumId w:val="26"/>
  </w:num>
  <w:num w:numId="3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hyphenationZone w:val="396"/>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FD"/>
    <w:rsid w:val="00001A18"/>
    <w:rsid w:val="000025A6"/>
    <w:rsid w:val="000045A7"/>
    <w:rsid w:val="00005CF7"/>
    <w:rsid w:val="00006253"/>
    <w:rsid w:val="00006F8D"/>
    <w:rsid w:val="0001033C"/>
    <w:rsid w:val="000106CA"/>
    <w:rsid w:val="00010E8B"/>
    <w:rsid w:val="000115A9"/>
    <w:rsid w:val="0001282C"/>
    <w:rsid w:val="00014340"/>
    <w:rsid w:val="000159BF"/>
    <w:rsid w:val="00015E3B"/>
    <w:rsid w:val="00017910"/>
    <w:rsid w:val="00017B66"/>
    <w:rsid w:val="0002013F"/>
    <w:rsid w:val="00020677"/>
    <w:rsid w:val="00023C88"/>
    <w:rsid w:val="00025083"/>
    <w:rsid w:val="0002688B"/>
    <w:rsid w:val="00026C06"/>
    <w:rsid w:val="0002732F"/>
    <w:rsid w:val="00027331"/>
    <w:rsid w:val="0002772F"/>
    <w:rsid w:val="00027774"/>
    <w:rsid w:val="000317FF"/>
    <w:rsid w:val="00036C82"/>
    <w:rsid w:val="000400E1"/>
    <w:rsid w:val="00044846"/>
    <w:rsid w:val="00045563"/>
    <w:rsid w:val="00045A83"/>
    <w:rsid w:val="00047065"/>
    <w:rsid w:val="00051241"/>
    <w:rsid w:val="00051881"/>
    <w:rsid w:val="0005359A"/>
    <w:rsid w:val="00053B4F"/>
    <w:rsid w:val="000547C6"/>
    <w:rsid w:val="00055732"/>
    <w:rsid w:val="00055810"/>
    <w:rsid w:val="00056855"/>
    <w:rsid w:val="00056A2C"/>
    <w:rsid w:val="00056B2E"/>
    <w:rsid w:val="00060108"/>
    <w:rsid w:val="00061256"/>
    <w:rsid w:val="00061998"/>
    <w:rsid w:val="00061C25"/>
    <w:rsid w:val="00061F30"/>
    <w:rsid w:val="00062D03"/>
    <w:rsid w:val="00062FD4"/>
    <w:rsid w:val="00063A27"/>
    <w:rsid w:val="0006444D"/>
    <w:rsid w:val="00064B24"/>
    <w:rsid w:val="00065438"/>
    <w:rsid w:val="00070390"/>
    <w:rsid w:val="000708CC"/>
    <w:rsid w:val="000725AB"/>
    <w:rsid w:val="00072BB0"/>
    <w:rsid w:val="00075011"/>
    <w:rsid w:val="00076298"/>
    <w:rsid w:val="0008002F"/>
    <w:rsid w:val="00083CE5"/>
    <w:rsid w:val="000859A7"/>
    <w:rsid w:val="00090184"/>
    <w:rsid w:val="00091908"/>
    <w:rsid w:val="000919AB"/>
    <w:rsid w:val="00092105"/>
    <w:rsid w:val="00092BAF"/>
    <w:rsid w:val="00095817"/>
    <w:rsid w:val="00096313"/>
    <w:rsid w:val="00096DAA"/>
    <w:rsid w:val="000A19C5"/>
    <w:rsid w:val="000A2964"/>
    <w:rsid w:val="000A4193"/>
    <w:rsid w:val="000A4497"/>
    <w:rsid w:val="000A4932"/>
    <w:rsid w:val="000A4FAB"/>
    <w:rsid w:val="000A5037"/>
    <w:rsid w:val="000A613E"/>
    <w:rsid w:val="000A7877"/>
    <w:rsid w:val="000B1FB0"/>
    <w:rsid w:val="000B4E03"/>
    <w:rsid w:val="000B4F76"/>
    <w:rsid w:val="000B54CC"/>
    <w:rsid w:val="000B5C4E"/>
    <w:rsid w:val="000B6BEB"/>
    <w:rsid w:val="000B6D8B"/>
    <w:rsid w:val="000C03E7"/>
    <w:rsid w:val="000C1E1C"/>
    <w:rsid w:val="000C6FD0"/>
    <w:rsid w:val="000C7662"/>
    <w:rsid w:val="000D0AFC"/>
    <w:rsid w:val="000D3012"/>
    <w:rsid w:val="000D35B4"/>
    <w:rsid w:val="000D3F65"/>
    <w:rsid w:val="000D4DCD"/>
    <w:rsid w:val="000D61BB"/>
    <w:rsid w:val="000D6413"/>
    <w:rsid w:val="000D75F9"/>
    <w:rsid w:val="000E172A"/>
    <w:rsid w:val="000E4F56"/>
    <w:rsid w:val="000E7738"/>
    <w:rsid w:val="000E7747"/>
    <w:rsid w:val="000F0600"/>
    <w:rsid w:val="000F28A1"/>
    <w:rsid w:val="000F2FBA"/>
    <w:rsid w:val="000F5AB2"/>
    <w:rsid w:val="000F70FB"/>
    <w:rsid w:val="00101A72"/>
    <w:rsid w:val="00106AC2"/>
    <w:rsid w:val="00111A6B"/>
    <w:rsid w:val="00112576"/>
    <w:rsid w:val="00114FF4"/>
    <w:rsid w:val="001151F2"/>
    <w:rsid w:val="0011629A"/>
    <w:rsid w:val="00116F00"/>
    <w:rsid w:val="0012132A"/>
    <w:rsid w:val="00121EB0"/>
    <w:rsid w:val="00123508"/>
    <w:rsid w:val="001236F5"/>
    <w:rsid w:val="00125516"/>
    <w:rsid w:val="0012690C"/>
    <w:rsid w:val="00126A2B"/>
    <w:rsid w:val="00126CA8"/>
    <w:rsid w:val="00127934"/>
    <w:rsid w:val="00130AE4"/>
    <w:rsid w:val="0013251E"/>
    <w:rsid w:val="00132EA5"/>
    <w:rsid w:val="00132FBA"/>
    <w:rsid w:val="001332C5"/>
    <w:rsid w:val="0013578B"/>
    <w:rsid w:val="0014088B"/>
    <w:rsid w:val="00141349"/>
    <w:rsid w:val="001427D6"/>
    <w:rsid w:val="00142927"/>
    <w:rsid w:val="00143627"/>
    <w:rsid w:val="00144409"/>
    <w:rsid w:val="001448BE"/>
    <w:rsid w:val="0014552F"/>
    <w:rsid w:val="001477B7"/>
    <w:rsid w:val="00147BEA"/>
    <w:rsid w:val="00147D5F"/>
    <w:rsid w:val="00151718"/>
    <w:rsid w:val="0015196F"/>
    <w:rsid w:val="00152EDD"/>
    <w:rsid w:val="00156EF9"/>
    <w:rsid w:val="00156F3C"/>
    <w:rsid w:val="00160DF9"/>
    <w:rsid w:val="00162076"/>
    <w:rsid w:val="00163298"/>
    <w:rsid w:val="0016457F"/>
    <w:rsid w:val="001647C9"/>
    <w:rsid w:val="001655E8"/>
    <w:rsid w:val="001660B2"/>
    <w:rsid w:val="0016706D"/>
    <w:rsid w:val="00170B79"/>
    <w:rsid w:val="00171736"/>
    <w:rsid w:val="001718ED"/>
    <w:rsid w:val="00171B84"/>
    <w:rsid w:val="001743B7"/>
    <w:rsid w:val="0017598B"/>
    <w:rsid w:val="001773F1"/>
    <w:rsid w:val="00177A5E"/>
    <w:rsid w:val="00182243"/>
    <w:rsid w:val="00182766"/>
    <w:rsid w:val="001857D4"/>
    <w:rsid w:val="0019198D"/>
    <w:rsid w:val="001922B2"/>
    <w:rsid w:val="00194F31"/>
    <w:rsid w:val="001950B2"/>
    <w:rsid w:val="001A0263"/>
    <w:rsid w:val="001A15DD"/>
    <w:rsid w:val="001A204D"/>
    <w:rsid w:val="001A277A"/>
    <w:rsid w:val="001A2A8B"/>
    <w:rsid w:val="001A2DD7"/>
    <w:rsid w:val="001A5F4B"/>
    <w:rsid w:val="001B13F6"/>
    <w:rsid w:val="001B2F53"/>
    <w:rsid w:val="001B4699"/>
    <w:rsid w:val="001B4A60"/>
    <w:rsid w:val="001B5149"/>
    <w:rsid w:val="001B6904"/>
    <w:rsid w:val="001B696D"/>
    <w:rsid w:val="001B7DAC"/>
    <w:rsid w:val="001C18FD"/>
    <w:rsid w:val="001C4A1B"/>
    <w:rsid w:val="001C501C"/>
    <w:rsid w:val="001C550D"/>
    <w:rsid w:val="001C73FF"/>
    <w:rsid w:val="001C7818"/>
    <w:rsid w:val="001D07E7"/>
    <w:rsid w:val="001D7A6D"/>
    <w:rsid w:val="001E0583"/>
    <w:rsid w:val="001E05E6"/>
    <w:rsid w:val="001E17EA"/>
    <w:rsid w:val="001E2C2E"/>
    <w:rsid w:val="001E347F"/>
    <w:rsid w:val="001E3760"/>
    <w:rsid w:val="001E59D8"/>
    <w:rsid w:val="001F0C40"/>
    <w:rsid w:val="001F0F6F"/>
    <w:rsid w:val="001F32F8"/>
    <w:rsid w:val="001F35A2"/>
    <w:rsid w:val="001F399C"/>
    <w:rsid w:val="001F401E"/>
    <w:rsid w:val="00200814"/>
    <w:rsid w:val="00200E9E"/>
    <w:rsid w:val="002026C1"/>
    <w:rsid w:val="0020281F"/>
    <w:rsid w:val="002034B8"/>
    <w:rsid w:val="00203634"/>
    <w:rsid w:val="002047C1"/>
    <w:rsid w:val="00204FE4"/>
    <w:rsid w:val="00205035"/>
    <w:rsid w:val="0020623E"/>
    <w:rsid w:val="00210AC5"/>
    <w:rsid w:val="0021343F"/>
    <w:rsid w:val="00215182"/>
    <w:rsid w:val="00215687"/>
    <w:rsid w:val="00221636"/>
    <w:rsid w:val="002247B8"/>
    <w:rsid w:val="002255CC"/>
    <w:rsid w:val="00225B18"/>
    <w:rsid w:val="002260C7"/>
    <w:rsid w:val="00226C96"/>
    <w:rsid w:val="002275BC"/>
    <w:rsid w:val="00231554"/>
    <w:rsid w:val="002342B0"/>
    <w:rsid w:val="0023631F"/>
    <w:rsid w:val="002363C5"/>
    <w:rsid w:val="00240C5B"/>
    <w:rsid w:val="002412F3"/>
    <w:rsid w:val="00241AD3"/>
    <w:rsid w:val="00241E04"/>
    <w:rsid w:val="00243717"/>
    <w:rsid w:val="00243AE0"/>
    <w:rsid w:val="00246544"/>
    <w:rsid w:val="00246F24"/>
    <w:rsid w:val="002501BC"/>
    <w:rsid w:val="00251372"/>
    <w:rsid w:val="002541E9"/>
    <w:rsid w:val="00262415"/>
    <w:rsid w:val="002647C9"/>
    <w:rsid w:val="00265C8F"/>
    <w:rsid w:val="00266B08"/>
    <w:rsid w:val="0027058E"/>
    <w:rsid w:val="00270D80"/>
    <w:rsid w:val="0027132E"/>
    <w:rsid w:val="0027271E"/>
    <w:rsid w:val="00272CC6"/>
    <w:rsid w:val="00274946"/>
    <w:rsid w:val="00275655"/>
    <w:rsid w:val="00277974"/>
    <w:rsid w:val="00277B5E"/>
    <w:rsid w:val="00277B9C"/>
    <w:rsid w:val="00280BF3"/>
    <w:rsid w:val="0028137B"/>
    <w:rsid w:val="0028187B"/>
    <w:rsid w:val="00283189"/>
    <w:rsid w:val="00283342"/>
    <w:rsid w:val="00283761"/>
    <w:rsid w:val="00283CAC"/>
    <w:rsid w:val="0028474D"/>
    <w:rsid w:val="00286E4E"/>
    <w:rsid w:val="002873F9"/>
    <w:rsid w:val="002875C0"/>
    <w:rsid w:val="0029113F"/>
    <w:rsid w:val="002942B6"/>
    <w:rsid w:val="00296438"/>
    <w:rsid w:val="002977FF"/>
    <w:rsid w:val="00297987"/>
    <w:rsid w:val="00297E9C"/>
    <w:rsid w:val="002A02FE"/>
    <w:rsid w:val="002A0A8C"/>
    <w:rsid w:val="002A21E7"/>
    <w:rsid w:val="002A4993"/>
    <w:rsid w:val="002A6FA0"/>
    <w:rsid w:val="002B1688"/>
    <w:rsid w:val="002B245F"/>
    <w:rsid w:val="002B2840"/>
    <w:rsid w:val="002B3A16"/>
    <w:rsid w:val="002B3D48"/>
    <w:rsid w:val="002B42CB"/>
    <w:rsid w:val="002B438D"/>
    <w:rsid w:val="002B626F"/>
    <w:rsid w:val="002B7A6F"/>
    <w:rsid w:val="002C0DAE"/>
    <w:rsid w:val="002C13C6"/>
    <w:rsid w:val="002C38D9"/>
    <w:rsid w:val="002C4ABE"/>
    <w:rsid w:val="002C7098"/>
    <w:rsid w:val="002C7E75"/>
    <w:rsid w:val="002D01E8"/>
    <w:rsid w:val="002D0500"/>
    <w:rsid w:val="002D148B"/>
    <w:rsid w:val="002D18C2"/>
    <w:rsid w:val="002D260B"/>
    <w:rsid w:val="002D2A15"/>
    <w:rsid w:val="002D460B"/>
    <w:rsid w:val="002D64FD"/>
    <w:rsid w:val="002E04F2"/>
    <w:rsid w:val="002E0FBC"/>
    <w:rsid w:val="002E1A5E"/>
    <w:rsid w:val="002E388E"/>
    <w:rsid w:val="002E3B40"/>
    <w:rsid w:val="002E4480"/>
    <w:rsid w:val="002E597E"/>
    <w:rsid w:val="002E6E7A"/>
    <w:rsid w:val="002E7912"/>
    <w:rsid w:val="002F16F8"/>
    <w:rsid w:val="002F4641"/>
    <w:rsid w:val="002F514F"/>
    <w:rsid w:val="002F6735"/>
    <w:rsid w:val="00300A9C"/>
    <w:rsid w:val="00301255"/>
    <w:rsid w:val="003012D4"/>
    <w:rsid w:val="00301FA0"/>
    <w:rsid w:val="00305507"/>
    <w:rsid w:val="00310892"/>
    <w:rsid w:val="00310B8A"/>
    <w:rsid w:val="0031159E"/>
    <w:rsid w:val="003139A9"/>
    <w:rsid w:val="00313E6C"/>
    <w:rsid w:val="0031747C"/>
    <w:rsid w:val="00320A5E"/>
    <w:rsid w:val="00322989"/>
    <w:rsid w:val="00324CA9"/>
    <w:rsid w:val="00325050"/>
    <w:rsid w:val="00326A6F"/>
    <w:rsid w:val="00326E2F"/>
    <w:rsid w:val="003314E7"/>
    <w:rsid w:val="00332185"/>
    <w:rsid w:val="00340866"/>
    <w:rsid w:val="00344F7C"/>
    <w:rsid w:val="00345300"/>
    <w:rsid w:val="0034647C"/>
    <w:rsid w:val="00346B17"/>
    <w:rsid w:val="00351387"/>
    <w:rsid w:val="00355979"/>
    <w:rsid w:val="00357F9B"/>
    <w:rsid w:val="00360E30"/>
    <w:rsid w:val="00362E47"/>
    <w:rsid w:val="00363EC5"/>
    <w:rsid w:val="00364E0F"/>
    <w:rsid w:val="0037005C"/>
    <w:rsid w:val="00370DC1"/>
    <w:rsid w:val="00371206"/>
    <w:rsid w:val="00371FBE"/>
    <w:rsid w:val="00373407"/>
    <w:rsid w:val="0037473A"/>
    <w:rsid w:val="0037553C"/>
    <w:rsid w:val="00375977"/>
    <w:rsid w:val="00376BA2"/>
    <w:rsid w:val="0038009E"/>
    <w:rsid w:val="00384304"/>
    <w:rsid w:val="0038449A"/>
    <w:rsid w:val="00384B0B"/>
    <w:rsid w:val="00391D41"/>
    <w:rsid w:val="003933DE"/>
    <w:rsid w:val="003943A6"/>
    <w:rsid w:val="00395DF1"/>
    <w:rsid w:val="00397107"/>
    <w:rsid w:val="00397B72"/>
    <w:rsid w:val="003A3F7C"/>
    <w:rsid w:val="003A4BE0"/>
    <w:rsid w:val="003A5CEB"/>
    <w:rsid w:val="003A61BD"/>
    <w:rsid w:val="003A6A10"/>
    <w:rsid w:val="003B12CE"/>
    <w:rsid w:val="003B1A1E"/>
    <w:rsid w:val="003B1FDB"/>
    <w:rsid w:val="003B2CB4"/>
    <w:rsid w:val="003B309E"/>
    <w:rsid w:val="003B35D9"/>
    <w:rsid w:val="003B40DD"/>
    <w:rsid w:val="003B65B9"/>
    <w:rsid w:val="003C1716"/>
    <w:rsid w:val="003C2598"/>
    <w:rsid w:val="003C2704"/>
    <w:rsid w:val="003C367D"/>
    <w:rsid w:val="003C47D9"/>
    <w:rsid w:val="003C54EB"/>
    <w:rsid w:val="003C5ED0"/>
    <w:rsid w:val="003D04F1"/>
    <w:rsid w:val="003D14A0"/>
    <w:rsid w:val="003D4463"/>
    <w:rsid w:val="003D5565"/>
    <w:rsid w:val="003E485D"/>
    <w:rsid w:val="003E49B8"/>
    <w:rsid w:val="003E4C0A"/>
    <w:rsid w:val="003E5BBB"/>
    <w:rsid w:val="003F01D3"/>
    <w:rsid w:val="003F0C0B"/>
    <w:rsid w:val="003F1004"/>
    <w:rsid w:val="003F18CF"/>
    <w:rsid w:val="003F464F"/>
    <w:rsid w:val="003F48E7"/>
    <w:rsid w:val="003F61EA"/>
    <w:rsid w:val="003F6BAC"/>
    <w:rsid w:val="003F6F35"/>
    <w:rsid w:val="003F7961"/>
    <w:rsid w:val="00400355"/>
    <w:rsid w:val="00401080"/>
    <w:rsid w:val="004010C9"/>
    <w:rsid w:val="004018D3"/>
    <w:rsid w:val="00404D20"/>
    <w:rsid w:val="00405471"/>
    <w:rsid w:val="0040653B"/>
    <w:rsid w:val="00407322"/>
    <w:rsid w:val="00407402"/>
    <w:rsid w:val="00410450"/>
    <w:rsid w:val="004127E9"/>
    <w:rsid w:val="004131B1"/>
    <w:rsid w:val="0041396C"/>
    <w:rsid w:val="00413A1F"/>
    <w:rsid w:val="0041446C"/>
    <w:rsid w:val="004155BE"/>
    <w:rsid w:val="00415FBB"/>
    <w:rsid w:val="004168C0"/>
    <w:rsid w:val="00417A29"/>
    <w:rsid w:val="00417DB9"/>
    <w:rsid w:val="00421B33"/>
    <w:rsid w:val="00423C95"/>
    <w:rsid w:val="004263A0"/>
    <w:rsid w:val="00432939"/>
    <w:rsid w:val="004432AD"/>
    <w:rsid w:val="00444680"/>
    <w:rsid w:val="0044476D"/>
    <w:rsid w:val="004448A0"/>
    <w:rsid w:val="004456CF"/>
    <w:rsid w:val="00446D52"/>
    <w:rsid w:val="004529EC"/>
    <w:rsid w:val="00452D1A"/>
    <w:rsid w:val="004611E5"/>
    <w:rsid w:val="00463030"/>
    <w:rsid w:val="004633B4"/>
    <w:rsid w:val="004635E4"/>
    <w:rsid w:val="00465308"/>
    <w:rsid w:val="00465613"/>
    <w:rsid w:val="00465A64"/>
    <w:rsid w:val="00465E85"/>
    <w:rsid w:val="004664CF"/>
    <w:rsid w:val="00466A29"/>
    <w:rsid w:val="00466FEA"/>
    <w:rsid w:val="00467EBD"/>
    <w:rsid w:val="004717DD"/>
    <w:rsid w:val="004724EE"/>
    <w:rsid w:val="004729AD"/>
    <w:rsid w:val="004746AF"/>
    <w:rsid w:val="00474D72"/>
    <w:rsid w:val="00475BA6"/>
    <w:rsid w:val="00481234"/>
    <w:rsid w:val="004814EF"/>
    <w:rsid w:val="004821E5"/>
    <w:rsid w:val="00484FA7"/>
    <w:rsid w:val="004857EE"/>
    <w:rsid w:val="0048618B"/>
    <w:rsid w:val="0048776A"/>
    <w:rsid w:val="004927F2"/>
    <w:rsid w:val="004934B8"/>
    <w:rsid w:val="00494EE8"/>
    <w:rsid w:val="004967CA"/>
    <w:rsid w:val="00496B46"/>
    <w:rsid w:val="004979F6"/>
    <w:rsid w:val="00497AC5"/>
    <w:rsid w:val="004A128E"/>
    <w:rsid w:val="004A3856"/>
    <w:rsid w:val="004A3F44"/>
    <w:rsid w:val="004A4618"/>
    <w:rsid w:val="004A4BAD"/>
    <w:rsid w:val="004B018A"/>
    <w:rsid w:val="004B2DB9"/>
    <w:rsid w:val="004B3B34"/>
    <w:rsid w:val="004B44FC"/>
    <w:rsid w:val="004B6E94"/>
    <w:rsid w:val="004B7995"/>
    <w:rsid w:val="004C0259"/>
    <w:rsid w:val="004C0CC8"/>
    <w:rsid w:val="004C0EA1"/>
    <w:rsid w:val="004C270F"/>
    <w:rsid w:val="004C325F"/>
    <w:rsid w:val="004C7CA7"/>
    <w:rsid w:val="004C7CA8"/>
    <w:rsid w:val="004D051C"/>
    <w:rsid w:val="004D05A3"/>
    <w:rsid w:val="004D13BA"/>
    <w:rsid w:val="004D186A"/>
    <w:rsid w:val="004D31D3"/>
    <w:rsid w:val="004D3586"/>
    <w:rsid w:val="004D5A3A"/>
    <w:rsid w:val="004D5A6E"/>
    <w:rsid w:val="004D5D88"/>
    <w:rsid w:val="004D7EB3"/>
    <w:rsid w:val="004E2345"/>
    <w:rsid w:val="004E2A65"/>
    <w:rsid w:val="004E2F58"/>
    <w:rsid w:val="004E3B8C"/>
    <w:rsid w:val="004E4402"/>
    <w:rsid w:val="004E44BB"/>
    <w:rsid w:val="004E59DB"/>
    <w:rsid w:val="004E6B28"/>
    <w:rsid w:val="004F334A"/>
    <w:rsid w:val="004F38C6"/>
    <w:rsid w:val="004F3C0C"/>
    <w:rsid w:val="004F6524"/>
    <w:rsid w:val="004F68A6"/>
    <w:rsid w:val="005008AA"/>
    <w:rsid w:val="0050255F"/>
    <w:rsid w:val="005029A1"/>
    <w:rsid w:val="00505B4D"/>
    <w:rsid w:val="00506829"/>
    <w:rsid w:val="00507370"/>
    <w:rsid w:val="0050741A"/>
    <w:rsid w:val="00510E04"/>
    <w:rsid w:val="00514AE2"/>
    <w:rsid w:val="00515609"/>
    <w:rsid w:val="005164C2"/>
    <w:rsid w:val="00516CC0"/>
    <w:rsid w:val="00517183"/>
    <w:rsid w:val="0051728D"/>
    <w:rsid w:val="00521255"/>
    <w:rsid w:val="00526351"/>
    <w:rsid w:val="0053003B"/>
    <w:rsid w:val="00531AC2"/>
    <w:rsid w:val="00534C4A"/>
    <w:rsid w:val="00534CA5"/>
    <w:rsid w:val="00534CE5"/>
    <w:rsid w:val="00535432"/>
    <w:rsid w:val="00537E58"/>
    <w:rsid w:val="005421F8"/>
    <w:rsid w:val="00545392"/>
    <w:rsid w:val="00554286"/>
    <w:rsid w:val="00554AAC"/>
    <w:rsid w:val="00554DBB"/>
    <w:rsid w:val="0055645C"/>
    <w:rsid w:val="00560393"/>
    <w:rsid w:val="005607DF"/>
    <w:rsid w:val="00561D1C"/>
    <w:rsid w:val="005637AC"/>
    <w:rsid w:val="00564531"/>
    <w:rsid w:val="00565575"/>
    <w:rsid w:val="0056582C"/>
    <w:rsid w:val="0056610D"/>
    <w:rsid w:val="00566952"/>
    <w:rsid w:val="00567B2B"/>
    <w:rsid w:val="00570244"/>
    <w:rsid w:val="00570DF6"/>
    <w:rsid w:val="0057218D"/>
    <w:rsid w:val="00573055"/>
    <w:rsid w:val="005731A1"/>
    <w:rsid w:val="00574986"/>
    <w:rsid w:val="00574FCD"/>
    <w:rsid w:val="005768AC"/>
    <w:rsid w:val="00580ADD"/>
    <w:rsid w:val="00580E6E"/>
    <w:rsid w:val="00580F4C"/>
    <w:rsid w:val="00583BD2"/>
    <w:rsid w:val="00585F82"/>
    <w:rsid w:val="00587169"/>
    <w:rsid w:val="005871A4"/>
    <w:rsid w:val="00587455"/>
    <w:rsid w:val="005905A6"/>
    <w:rsid w:val="00590EC2"/>
    <w:rsid w:val="00591E77"/>
    <w:rsid w:val="005921DA"/>
    <w:rsid w:val="005937F4"/>
    <w:rsid w:val="00593EE6"/>
    <w:rsid w:val="005944C9"/>
    <w:rsid w:val="00595095"/>
    <w:rsid w:val="00595D33"/>
    <w:rsid w:val="00596834"/>
    <w:rsid w:val="005A04D9"/>
    <w:rsid w:val="005A112D"/>
    <w:rsid w:val="005A157D"/>
    <w:rsid w:val="005A55BF"/>
    <w:rsid w:val="005A641F"/>
    <w:rsid w:val="005A6AB5"/>
    <w:rsid w:val="005A73B5"/>
    <w:rsid w:val="005B2840"/>
    <w:rsid w:val="005B557B"/>
    <w:rsid w:val="005C149E"/>
    <w:rsid w:val="005C16AE"/>
    <w:rsid w:val="005C3FF4"/>
    <w:rsid w:val="005C4717"/>
    <w:rsid w:val="005C4D95"/>
    <w:rsid w:val="005C66EC"/>
    <w:rsid w:val="005D04FD"/>
    <w:rsid w:val="005D0D66"/>
    <w:rsid w:val="005D30A0"/>
    <w:rsid w:val="005D492B"/>
    <w:rsid w:val="005D5A85"/>
    <w:rsid w:val="005D5DCF"/>
    <w:rsid w:val="005D63E0"/>
    <w:rsid w:val="005D6D0C"/>
    <w:rsid w:val="005E0DD0"/>
    <w:rsid w:val="005E2990"/>
    <w:rsid w:val="005E44DF"/>
    <w:rsid w:val="005E6255"/>
    <w:rsid w:val="005E6844"/>
    <w:rsid w:val="005E79F4"/>
    <w:rsid w:val="005E7CE0"/>
    <w:rsid w:val="005F0A71"/>
    <w:rsid w:val="005F0AF2"/>
    <w:rsid w:val="005F14EC"/>
    <w:rsid w:val="005F1B64"/>
    <w:rsid w:val="005F1C1F"/>
    <w:rsid w:val="005F2784"/>
    <w:rsid w:val="005F3EA2"/>
    <w:rsid w:val="005F6F40"/>
    <w:rsid w:val="005F7DCB"/>
    <w:rsid w:val="0060100F"/>
    <w:rsid w:val="00602597"/>
    <w:rsid w:val="006025C8"/>
    <w:rsid w:val="0060375E"/>
    <w:rsid w:val="0060487C"/>
    <w:rsid w:val="0060604E"/>
    <w:rsid w:val="00612EA5"/>
    <w:rsid w:val="0061407B"/>
    <w:rsid w:val="006162F2"/>
    <w:rsid w:val="00616831"/>
    <w:rsid w:val="006173E8"/>
    <w:rsid w:val="006178B9"/>
    <w:rsid w:val="00617A5F"/>
    <w:rsid w:val="00617E1D"/>
    <w:rsid w:val="00622D3D"/>
    <w:rsid w:val="00623167"/>
    <w:rsid w:val="006231AA"/>
    <w:rsid w:val="00623799"/>
    <w:rsid w:val="00625229"/>
    <w:rsid w:val="00625A43"/>
    <w:rsid w:val="0062688D"/>
    <w:rsid w:val="00627F72"/>
    <w:rsid w:val="006304BF"/>
    <w:rsid w:val="00633348"/>
    <w:rsid w:val="00633535"/>
    <w:rsid w:val="00633D36"/>
    <w:rsid w:val="00634B7B"/>
    <w:rsid w:val="00635138"/>
    <w:rsid w:val="006353FA"/>
    <w:rsid w:val="00637A06"/>
    <w:rsid w:val="00642755"/>
    <w:rsid w:val="00642D02"/>
    <w:rsid w:val="00643F42"/>
    <w:rsid w:val="0064418F"/>
    <w:rsid w:val="006443ED"/>
    <w:rsid w:val="00647476"/>
    <w:rsid w:val="00647A04"/>
    <w:rsid w:val="006504FB"/>
    <w:rsid w:val="00657696"/>
    <w:rsid w:val="006602F0"/>
    <w:rsid w:val="00670FA7"/>
    <w:rsid w:val="006716EF"/>
    <w:rsid w:val="00672B24"/>
    <w:rsid w:val="00673936"/>
    <w:rsid w:val="00674513"/>
    <w:rsid w:val="00674F17"/>
    <w:rsid w:val="0067699C"/>
    <w:rsid w:val="006769EE"/>
    <w:rsid w:val="006774F8"/>
    <w:rsid w:val="0068148A"/>
    <w:rsid w:val="006826AF"/>
    <w:rsid w:val="00683F24"/>
    <w:rsid w:val="00683F5B"/>
    <w:rsid w:val="00685B11"/>
    <w:rsid w:val="00686647"/>
    <w:rsid w:val="00687C9E"/>
    <w:rsid w:val="00687FA3"/>
    <w:rsid w:val="00692798"/>
    <w:rsid w:val="00692E7D"/>
    <w:rsid w:val="00694603"/>
    <w:rsid w:val="006949DE"/>
    <w:rsid w:val="00694A9B"/>
    <w:rsid w:val="00694B65"/>
    <w:rsid w:val="00694E3E"/>
    <w:rsid w:val="006969E4"/>
    <w:rsid w:val="00696DB5"/>
    <w:rsid w:val="00697403"/>
    <w:rsid w:val="00697D15"/>
    <w:rsid w:val="006A05E0"/>
    <w:rsid w:val="006A074F"/>
    <w:rsid w:val="006A19A3"/>
    <w:rsid w:val="006A1A6D"/>
    <w:rsid w:val="006A3B1D"/>
    <w:rsid w:val="006A3C96"/>
    <w:rsid w:val="006A41B9"/>
    <w:rsid w:val="006A649E"/>
    <w:rsid w:val="006B0463"/>
    <w:rsid w:val="006B2C48"/>
    <w:rsid w:val="006B4085"/>
    <w:rsid w:val="006B6BFE"/>
    <w:rsid w:val="006B7BF7"/>
    <w:rsid w:val="006C0632"/>
    <w:rsid w:val="006C0A68"/>
    <w:rsid w:val="006C1C8B"/>
    <w:rsid w:val="006C29F7"/>
    <w:rsid w:val="006C32C2"/>
    <w:rsid w:val="006C3693"/>
    <w:rsid w:val="006C3BED"/>
    <w:rsid w:val="006C690C"/>
    <w:rsid w:val="006C7600"/>
    <w:rsid w:val="006D0726"/>
    <w:rsid w:val="006D2459"/>
    <w:rsid w:val="006D2F11"/>
    <w:rsid w:val="006D5F63"/>
    <w:rsid w:val="006D6F0C"/>
    <w:rsid w:val="006E168D"/>
    <w:rsid w:val="006E18A0"/>
    <w:rsid w:val="006E21C9"/>
    <w:rsid w:val="006E28A8"/>
    <w:rsid w:val="006E299D"/>
    <w:rsid w:val="006E2AE7"/>
    <w:rsid w:val="006E2F1B"/>
    <w:rsid w:val="006E32B9"/>
    <w:rsid w:val="006E3542"/>
    <w:rsid w:val="006E69C9"/>
    <w:rsid w:val="006E757F"/>
    <w:rsid w:val="006E7D8A"/>
    <w:rsid w:val="006F1E37"/>
    <w:rsid w:val="006F22A0"/>
    <w:rsid w:val="006F2665"/>
    <w:rsid w:val="006F2CA5"/>
    <w:rsid w:val="006F2E03"/>
    <w:rsid w:val="006F36A6"/>
    <w:rsid w:val="006F38D7"/>
    <w:rsid w:val="006F3ADD"/>
    <w:rsid w:val="006F4036"/>
    <w:rsid w:val="006F4305"/>
    <w:rsid w:val="006F77D6"/>
    <w:rsid w:val="00701EF2"/>
    <w:rsid w:val="0070261C"/>
    <w:rsid w:val="00702F05"/>
    <w:rsid w:val="00707FCD"/>
    <w:rsid w:val="00712D78"/>
    <w:rsid w:val="00713FB6"/>
    <w:rsid w:val="007149EF"/>
    <w:rsid w:val="007152ED"/>
    <w:rsid w:val="007176DC"/>
    <w:rsid w:val="00717A18"/>
    <w:rsid w:val="00720F47"/>
    <w:rsid w:val="007216F5"/>
    <w:rsid w:val="00722CB7"/>
    <w:rsid w:val="00722DB7"/>
    <w:rsid w:val="0072393C"/>
    <w:rsid w:val="00723A14"/>
    <w:rsid w:val="00724313"/>
    <w:rsid w:val="007247AA"/>
    <w:rsid w:val="00724AB8"/>
    <w:rsid w:val="00726455"/>
    <w:rsid w:val="007315EC"/>
    <w:rsid w:val="00731E1F"/>
    <w:rsid w:val="007320E5"/>
    <w:rsid w:val="00733468"/>
    <w:rsid w:val="007334EA"/>
    <w:rsid w:val="00733704"/>
    <w:rsid w:val="00733930"/>
    <w:rsid w:val="00733E32"/>
    <w:rsid w:val="00733EC9"/>
    <w:rsid w:val="00735593"/>
    <w:rsid w:val="00735DF0"/>
    <w:rsid w:val="00736355"/>
    <w:rsid w:val="0073687A"/>
    <w:rsid w:val="00736DD6"/>
    <w:rsid w:val="00745835"/>
    <w:rsid w:val="00746C2E"/>
    <w:rsid w:val="00746D57"/>
    <w:rsid w:val="00747595"/>
    <w:rsid w:val="0075036B"/>
    <w:rsid w:val="00751AB7"/>
    <w:rsid w:val="00752F4A"/>
    <w:rsid w:val="007530F2"/>
    <w:rsid w:val="007540BA"/>
    <w:rsid w:val="00754822"/>
    <w:rsid w:val="007550FB"/>
    <w:rsid w:val="007553F4"/>
    <w:rsid w:val="0075607D"/>
    <w:rsid w:val="00757876"/>
    <w:rsid w:val="00762472"/>
    <w:rsid w:val="007631FF"/>
    <w:rsid w:val="007679FE"/>
    <w:rsid w:val="007715F5"/>
    <w:rsid w:val="007717F9"/>
    <w:rsid w:val="00774583"/>
    <w:rsid w:val="00774A8B"/>
    <w:rsid w:val="00775250"/>
    <w:rsid w:val="007762F4"/>
    <w:rsid w:val="00776334"/>
    <w:rsid w:val="0078140E"/>
    <w:rsid w:val="00781E55"/>
    <w:rsid w:val="00783426"/>
    <w:rsid w:val="00786EB1"/>
    <w:rsid w:val="00787107"/>
    <w:rsid w:val="007876D8"/>
    <w:rsid w:val="00790008"/>
    <w:rsid w:val="00792E1F"/>
    <w:rsid w:val="007934B2"/>
    <w:rsid w:val="007941FE"/>
    <w:rsid w:val="007947F2"/>
    <w:rsid w:val="0079583F"/>
    <w:rsid w:val="007A12F5"/>
    <w:rsid w:val="007A4DF5"/>
    <w:rsid w:val="007A5B7E"/>
    <w:rsid w:val="007A75E3"/>
    <w:rsid w:val="007A7A0F"/>
    <w:rsid w:val="007B0F5D"/>
    <w:rsid w:val="007B1001"/>
    <w:rsid w:val="007B1429"/>
    <w:rsid w:val="007B1E01"/>
    <w:rsid w:val="007B3195"/>
    <w:rsid w:val="007B3410"/>
    <w:rsid w:val="007B39AA"/>
    <w:rsid w:val="007B3AE3"/>
    <w:rsid w:val="007B47E3"/>
    <w:rsid w:val="007B5215"/>
    <w:rsid w:val="007B6726"/>
    <w:rsid w:val="007B74A0"/>
    <w:rsid w:val="007C5752"/>
    <w:rsid w:val="007C5BCA"/>
    <w:rsid w:val="007C6386"/>
    <w:rsid w:val="007C64CA"/>
    <w:rsid w:val="007D0461"/>
    <w:rsid w:val="007D1340"/>
    <w:rsid w:val="007D1721"/>
    <w:rsid w:val="007D2B84"/>
    <w:rsid w:val="007E0940"/>
    <w:rsid w:val="007E0E63"/>
    <w:rsid w:val="007E1BB8"/>
    <w:rsid w:val="007E4A53"/>
    <w:rsid w:val="007E6ACA"/>
    <w:rsid w:val="007F1796"/>
    <w:rsid w:val="007F245A"/>
    <w:rsid w:val="007F3589"/>
    <w:rsid w:val="007F46B6"/>
    <w:rsid w:val="007F5E9C"/>
    <w:rsid w:val="007F66D8"/>
    <w:rsid w:val="007F6CFA"/>
    <w:rsid w:val="00802271"/>
    <w:rsid w:val="0080251C"/>
    <w:rsid w:val="008030CA"/>
    <w:rsid w:val="008030F8"/>
    <w:rsid w:val="0080399F"/>
    <w:rsid w:val="00803ED9"/>
    <w:rsid w:val="0080450D"/>
    <w:rsid w:val="00804798"/>
    <w:rsid w:val="00804DF1"/>
    <w:rsid w:val="00806275"/>
    <w:rsid w:val="008063CF"/>
    <w:rsid w:val="0080640F"/>
    <w:rsid w:val="00810010"/>
    <w:rsid w:val="00812927"/>
    <w:rsid w:val="00812F4E"/>
    <w:rsid w:val="008139BE"/>
    <w:rsid w:val="00816CF8"/>
    <w:rsid w:val="00816F96"/>
    <w:rsid w:val="008206FA"/>
    <w:rsid w:val="008224B3"/>
    <w:rsid w:val="008258F3"/>
    <w:rsid w:val="0082776E"/>
    <w:rsid w:val="00830801"/>
    <w:rsid w:val="00831159"/>
    <w:rsid w:val="008322F5"/>
    <w:rsid w:val="0083284B"/>
    <w:rsid w:val="00833BCB"/>
    <w:rsid w:val="00834A36"/>
    <w:rsid w:val="00834A37"/>
    <w:rsid w:val="0084068B"/>
    <w:rsid w:val="00840B97"/>
    <w:rsid w:val="00840F57"/>
    <w:rsid w:val="0084435D"/>
    <w:rsid w:val="00844C56"/>
    <w:rsid w:val="00845122"/>
    <w:rsid w:val="00846A3C"/>
    <w:rsid w:val="00847587"/>
    <w:rsid w:val="00847863"/>
    <w:rsid w:val="00850684"/>
    <w:rsid w:val="00850DC9"/>
    <w:rsid w:val="00851259"/>
    <w:rsid w:val="00851CFE"/>
    <w:rsid w:val="008523A7"/>
    <w:rsid w:val="0085363B"/>
    <w:rsid w:val="00853918"/>
    <w:rsid w:val="00853D50"/>
    <w:rsid w:val="00854393"/>
    <w:rsid w:val="00856139"/>
    <w:rsid w:val="00860136"/>
    <w:rsid w:val="00860EC2"/>
    <w:rsid w:val="00861EC9"/>
    <w:rsid w:val="00864BB0"/>
    <w:rsid w:val="00864F3B"/>
    <w:rsid w:val="008665B1"/>
    <w:rsid w:val="00866EE6"/>
    <w:rsid w:val="00871DCB"/>
    <w:rsid w:val="00871F27"/>
    <w:rsid w:val="0087500D"/>
    <w:rsid w:val="0087536C"/>
    <w:rsid w:val="00875650"/>
    <w:rsid w:val="0088042B"/>
    <w:rsid w:val="00880FF6"/>
    <w:rsid w:val="00881C8B"/>
    <w:rsid w:val="0088620C"/>
    <w:rsid w:val="008913CA"/>
    <w:rsid w:val="00894A4A"/>
    <w:rsid w:val="0089590D"/>
    <w:rsid w:val="0089643F"/>
    <w:rsid w:val="00897CF2"/>
    <w:rsid w:val="008A1E0E"/>
    <w:rsid w:val="008A1F1D"/>
    <w:rsid w:val="008A267B"/>
    <w:rsid w:val="008A29CF"/>
    <w:rsid w:val="008A52B9"/>
    <w:rsid w:val="008A62B8"/>
    <w:rsid w:val="008B0B89"/>
    <w:rsid w:val="008B1E27"/>
    <w:rsid w:val="008B33CF"/>
    <w:rsid w:val="008B523B"/>
    <w:rsid w:val="008B590B"/>
    <w:rsid w:val="008B7685"/>
    <w:rsid w:val="008C4C4B"/>
    <w:rsid w:val="008D238E"/>
    <w:rsid w:val="008D2610"/>
    <w:rsid w:val="008D3F54"/>
    <w:rsid w:val="008D4AA3"/>
    <w:rsid w:val="008D6FFB"/>
    <w:rsid w:val="008D71E3"/>
    <w:rsid w:val="008E51F5"/>
    <w:rsid w:val="008E69D4"/>
    <w:rsid w:val="008F5E92"/>
    <w:rsid w:val="008F79C8"/>
    <w:rsid w:val="0090021E"/>
    <w:rsid w:val="00900B54"/>
    <w:rsid w:val="00901952"/>
    <w:rsid w:val="00901DE8"/>
    <w:rsid w:val="00904296"/>
    <w:rsid w:val="009043CA"/>
    <w:rsid w:val="009050DB"/>
    <w:rsid w:val="009067DA"/>
    <w:rsid w:val="00906909"/>
    <w:rsid w:val="00907606"/>
    <w:rsid w:val="0091583C"/>
    <w:rsid w:val="00915BE1"/>
    <w:rsid w:val="009164C8"/>
    <w:rsid w:val="00921790"/>
    <w:rsid w:val="00922F14"/>
    <w:rsid w:val="009239E5"/>
    <w:rsid w:val="00923D73"/>
    <w:rsid w:val="00925D32"/>
    <w:rsid w:val="0093118B"/>
    <w:rsid w:val="00931EB8"/>
    <w:rsid w:val="00932686"/>
    <w:rsid w:val="009339BC"/>
    <w:rsid w:val="00933B9D"/>
    <w:rsid w:val="00936847"/>
    <w:rsid w:val="00936ABD"/>
    <w:rsid w:val="00936F28"/>
    <w:rsid w:val="0093795D"/>
    <w:rsid w:val="009407B4"/>
    <w:rsid w:val="00940E3A"/>
    <w:rsid w:val="009425B3"/>
    <w:rsid w:val="009450C2"/>
    <w:rsid w:val="00946548"/>
    <w:rsid w:val="00946A7D"/>
    <w:rsid w:val="0095021D"/>
    <w:rsid w:val="0095321F"/>
    <w:rsid w:val="0095329D"/>
    <w:rsid w:val="00953BDC"/>
    <w:rsid w:val="00954A75"/>
    <w:rsid w:val="0095641E"/>
    <w:rsid w:val="009565A3"/>
    <w:rsid w:val="009624F0"/>
    <w:rsid w:val="00962FE5"/>
    <w:rsid w:val="00963D57"/>
    <w:rsid w:val="00965C82"/>
    <w:rsid w:val="00965CA4"/>
    <w:rsid w:val="00970D33"/>
    <w:rsid w:val="00973AE1"/>
    <w:rsid w:val="00973B90"/>
    <w:rsid w:val="009744CB"/>
    <w:rsid w:val="0097485D"/>
    <w:rsid w:val="00976B29"/>
    <w:rsid w:val="00980CC5"/>
    <w:rsid w:val="00980EFC"/>
    <w:rsid w:val="00983C2C"/>
    <w:rsid w:val="00984089"/>
    <w:rsid w:val="009869DB"/>
    <w:rsid w:val="00987C27"/>
    <w:rsid w:val="00990D74"/>
    <w:rsid w:val="00990E6E"/>
    <w:rsid w:val="00991AF0"/>
    <w:rsid w:val="009923E4"/>
    <w:rsid w:val="00992429"/>
    <w:rsid w:val="009924F8"/>
    <w:rsid w:val="00992C8A"/>
    <w:rsid w:val="0099550F"/>
    <w:rsid w:val="0099710A"/>
    <w:rsid w:val="00997640"/>
    <w:rsid w:val="009A100F"/>
    <w:rsid w:val="009A2A24"/>
    <w:rsid w:val="009A3C7A"/>
    <w:rsid w:val="009A3F1E"/>
    <w:rsid w:val="009B0C96"/>
    <w:rsid w:val="009B15D0"/>
    <w:rsid w:val="009B314B"/>
    <w:rsid w:val="009B3320"/>
    <w:rsid w:val="009B55F0"/>
    <w:rsid w:val="009B58B8"/>
    <w:rsid w:val="009B5A57"/>
    <w:rsid w:val="009B7641"/>
    <w:rsid w:val="009C00E4"/>
    <w:rsid w:val="009C0CBC"/>
    <w:rsid w:val="009C1592"/>
    <w:rsid w:val="009C21BE"/>
    <w:rsid w:val="009C231D"/>
    <w:rsid w:val="009C3E96"/>
    <w:rsid w:val="009C6650"/>
    <w:rsid w:val="009C7736"/>
    <w:rsid w:val="009D09BB"/>
    <w:rsid w:val="009D1B74"/>
    <w:rsid w:val="009D2933"/>
    <w:rsid w:val="009D46B6"/>
    <w:rsid w:val="009D5B18"/>
    <w:rsid w:val="009D66AF"/>
    <w:rsid w:val="009E2C56"/>
    <w:rsid w:val="009E3577"/>
    <w:rsid w:val="009E4C28"/>
    <w:rsid w:val="009E67C7"/>
    <w:rsid w:val="009F0217"/>
    <w:rsid w:val="009F0772"/>
    <w:rsid w:val="009F1FC4"/>
    <w:rsid w:val="009F4046"/>
    <w:rsid w:val="009F5C76"/>
    <w:rsid w:val="00A022C9"/>
    <w:rsid w:val="00A025EC"/>
    <w:rsid w:val="00A0319A"/>
    <w:rsid w:val="00A03217"/>
    <w:rsid w:val="00A04D57"/>
    <w:rsid w:val="00A04F48"/>
    <w:rsid w:val="00A05777"/>
    <w:rsid w:val="00A05E88"/>
    <w:rsid w:val="00A06315"/>
    <w:rsid w:val="00A06509"/>
    <w:rsid w:val="00A07366"/>
    <w:rsid w:val="00A10C6C"/>
    <w:rsid w:val="00A10DF4"/>
    <w:rsid w:val="00A1114C"/>
    <w:rsid w:val="00A12FDE"/>
    <w:rsid w:val="00A14889"/>
    <w:rsid w:val="00A16A67"/>
    <w:rsid w:val="00A214AA"/>
    <w:rsid w:val="00A22900"/>
    <w:rsid w:val="00A24857"/>
    <w:rsid w:val="00A248E4"/>
    <w:rsid w:val="00A249DF"/>
    <w:rsid w:val="00A26694"/>
    <w:rsid w:val="00A2697D"/>
    <w:rsid w:val="00A301A0"/>
    <w:rsid w:val="00A313C9"/>
    <w:rsid w:val="00A31B09"/>
    <w:rsid w:val="00A33135"/>
    <w:rsid w:val="00A36B78"/>
    <w:rsid w:val="00A36C8B"/>
    <w:rsid w:val="00A37997"/>
    <w:rsid w:val="00A4005A"/>
    <w:rsid w:val="00A4333F"/>
    <w:rsid w:val="00A45689"/>
    <w:rsid w:val="00A45BEE"/>
    <w:rsid w:val="00A46041"/>
    <w:rsid w:val="00A46B06"/>
    <w:rsid w:val="00A4748A"/>
    <w:rsid w:val="00A54DEB"/>
    <w:rsid w:val="00A56497"/>
    <w:rsid w:val="00A5660A"/>
    <w:rsid w:val="00A56F56"/>
    <w:rsid w:val="00A579F8"/>
    <w:rsid w:val="00A57CBD"/>
    <w:rsid w:val="00A61034"/>
    <w:rsid w:val="00A61A9C"/>
    <w:rsid w:val="00A62E24"/>
    <w:rsid w:val="00A6318A"/>
    <w:rsid w:val="00A634E0"/>
    <w:rsid w:val="00A6793F"/>
    <w:rsid w:val="00A721A9"/>
    <w:rsid w:val="00A7254A"/>
    <w:rsid w:val="00A7340D"/>
    <w:rsid w:val="00A73C38"/>
    <w:rsid w:val="00A742D3"/>
    <w:rsid w:val="00A7522B"/>
    <w:rsid w:val="00A75818"/>
    <w:rsid w:val="00A75CA3"/>
    <w:rsid w:val="00A75D7C"/>
    <w:rsid w:val="00A76225"/>
    <w:rsid w:val="00A81287"/>
    <w:rsid w:val="00A81A9E"/>
    <w:rsid w:val="00A82D12"/>
    <w:rsid w:val="00A8311B"/>
    <w:rsid w:val="00A84758"/>
    <w:rsid w:val="00A84C4E"/>
    <w:rsid w:val="00A84E28"/>
    <w:rsid w:val="00A85B4E"/>
    <w:rsid w:val="00A8701C"/>
    <w:rsid w:val="00A94195"/>
    <w:rsid w:val="00A9433A"/>
    <w:rsid w:val="00A94ADB"/>
    <w:rsid w:val="00A963E4"/>
    <w:rsid w:val="00A96559"/>
    <w:rsid w:val="00A970B2"/>
    <w:rsid w:val="00AA080B"/>
    <w:rsid w:val="00AA0856"/>
    <w:rsid w:val="00AA0DC3"/>
    <w:rsid w:val="00AA16EB"/>
    <w:rsid w:val="00AA363C"/>
    <w:rsid w:val="00AA417C"/>
    <w:rsid w:val="00AA474A"/>
    <w:rsid w:val="00AA5450"/>
    <w:rsid w:val="00AA62BE"/>
    <w:rsid w:val="00AA6422"/>
    <w:rsid w:val="00AA6C90"/>
    <w:rsid w:val="00AB0305"/>
    <w:rsid w:val="00AB0626"/>
    <w:rsid w:val="00AB149E"/>
    <w:rsid w:val="00AB18F3"/>
    <w:rsid w:val="00AB2ECE"/>
    <w:rsid w:val="00AB681F"/>
    <w:rsid w:val="00AB709F"/>
    <w:rsid w:val="00AB78E5"/>
    <w:rsid w:val="00AC2E5D"/>
    <w:rsid w:val="00AC370A"/>
    <w:rsid w:val="00AC3F45"/>
    <w:rsid w:val="00AC4DD5"/>
    <w:rsid w:val="00AC7617"/>
    <w:rsid w:val="00AD0AFB"/>
    <w:rsid w:val="00AD2E5A"/>
    <w:rsid w:val="00AD4B59"/>
    <w:rsid w:val="00AD7D14"/>
    <w:rsid w:val="00AE0916"/>
    <w:rsid w:val="00AE0E50"/>
    <w:rsid w:val="00AE253C"/>
    <w:rsid w:val="00AF4252"/>
    <w:rsid w:val="00AF6821"/>
    <w:rsid w:val="00AF7159"/>
    <w:rsid w:val="00AF7AAF"/>
    <w:rsid w:val="00AF7BC6"/>
    <w:rsid w:val="00B0012C"/>
    <w:rsid w:val="00B00C16"/>
    <w:rsid w:val="00B010D7"/>
    <w:rsid w:val="00B04052"/>
    <w:rsid w:val="00B04453"/>
    <w:rsid w:val="00B05154"/>
    <w:rsid w:val="00B05AF3"/>
    <w:rsid w:val="00B12556"/>
    <w:rsid w:val="00B137D4"/>
    <w:rsid w:val="00B138CD"/>
    <w:rsid w:val="00B145DA"/>
    <w:rsid w:val="00B14ECF"/>
    <w:rsid w:val="00B156FE"/>
    <w:rsid w:val="00B15982"/>
    <w:rsid w:val="00B1635A"/>
    <w:rsid w:val="00B20ADF"/>
    <w:rsid w:val="00B212E6"/>
    <w:rsid w:val="00B30E8B"/>
    <w:rsid w:val="00B31D17"/>
    <w:rsid w:val="00B32F45"/>
    <w:rsid w:val="00B340A5"/>
    <w:rsid w:val="00B37494"/>
    <w:rsid w:val="00B46174"/>
    <w:rsid w:val="00B5045A"/>
    <w:rsid w:val="00B510C3"/>
    <w:rsid w:val="00B52387"/>
    <w:rsid w:val="00B530C7"/>
    <w:rsid w:val="00B55D65"/>
    <w:rsid w:val="00B57530"/>
    <w:rsid w:val="00B60165"/>
    <w:rsid w:val="00B60B2D"/>
    <w:rsid w:val="00B62DA3"/>
    <w:rsid w:val="00B63276"/>
    <w:rsid w:val="00B63A2C"/>
    <w:rsid w:val="00B64E0A"/>
    <w:rsid w:val="00B651BF"/>
    <w:rsid w:val="00B663FA"/>
    <w:rsid w:val="00B664D9"/>
    <w:rsid w:val="00B66AA7"/>
    <w:rsid w:val="00B66B0E"/>
    <w:rsid w:val="00B677A9"/>
    <w:rsid w:val="00B67BE9"/>
    <w:rsid w:val="00B70946"/>
    <w:rsid w:val="00B71879"/>
    <w:rsid w:val="00B72788"/>
    <w:rsid w:val="00B72809"/>
    <w:rsid w:val="00B72D79"/>
    <w:rsid w:val="00B738A6"/>
    <w:rsid w:val="00B7393E"/>
    <w:rsid w:val="00B73D90"/>
    <w:rsid w:val="00B7441A"/>
    <w:rsid w:val="00B75D69"/>
    <w:rsid w:val="00B762E7"/>
    <w:rsid w:val="00B769C5"/>
    <w:rsid w:val="00B76BBF"/>
    <w:rsid w:val="00B86535"/>
    <w:rsid w:val="00B91A3D"/>
    <w:rsid w:val="00B91AE2"/>
    <w:rsid w:val="00B932E0"/>
    <w:rsid w:val="00B94129"/>
    <w:rsid w:val="00BA0631"/>
    <w:rsid w:val="00BA0887"/>
    <w:rsid w:val="00BA0B36"/>
    <w:rsid w:val="00BA2D3F"/>
    <w:rsid w:val="00BA4C29"/>
    <w:rsid w:val="00BA7DC5"/>
    <w:rsid w:val="00BB05AF"/>
    <w:rsid w:val="00BB163C"/>
    <w:rsid w:val="00BB18AD"/>
    <w:rsid w:val="00BB1FCF"/>
    <w:rsid w:val="00BB315D"/>
    <w:rsid w:val="00BB364D"/>
    <w:rsid w:val="00BB6A75"/>
    <w:rsid w:val="00BB7B80"/>
    <w:rsid w:val="00BC2585"/>
    <w:rsid w:val="00BC3AF0"/>
    <w:rsid w:val="00BC3DE2"/>
    <w:rsid w:val="00BC657A"/>
    <w:rsid w:val="00BC7A2B"/>
    <w:rsid w:val="00BD02BE"/>
    <w:rsid w:val="00BD1228"/>
    <w:rsid w:val="00BD450B"/>
    <w:rsid w:val="00BE0417"/>
    <w:rsid w:val="00BE2281"/>
    <w:rsid w:val="00BE2D50"/>
    <w:rsid w:val="00BE769C"/>
    <w:rsid w:val="00BE7777"/>
    <w:rsid w:val="00BF0E72"/>
    <w:rsid w:val="00BF2EF1"/>
    <w:rsid w:val="00BF5D75"/>
    <w:rsid w:val="00C04ADF"/>
    <w:rsid w:val="00C05F72"/>
    <w:rsid w:val="00C061D9"/>
    <w:rsid w:val="00C0797B"/>
    <w:rsid w:val="00C07B09"/>
    <w:rsid w:val="00C1124E"/>
    <w:rsid w:val="00C112A3"/>
    <w:rsid w:val="00C12EA0"/>
    <w:rsid w:val="00C146E6"/>
    <w:rsid w:val="00C1580C"/>
    <w:rsid w:val="00C176A0"/>
    <w:rsid w:val="00C2069B"/>
    <w:rsid w:val="00C20C3E"/>
    <w:rsid w:val="00C2154F"/>
    <w:rsid w:val="00C21D1F"/>
    <w:rsid w:val="00C23434"/>
    <w:rsid w:val="00C23870"/>
    <w:rsid w:val="00C23A76"/>
    <w:rsid w:val="00C240DF"/>
    <w:rsid w:val="00C25221"/>
    <w:rsid w:val="00C254F4"/>
    <w:rsid w:val="00C25C8A"/>
    <w:rsid w:val="00C27CBD"/>
    <w:rsid w:val="00C32B8B"/>
    <w:rsid w:val="00C3516B"/>
    <w:rsid w:val="00C35F0C"/>
    <w:rsid w:val="00C35F23"/>
    <w:rsid w:val="00C36E9D"/>
    <w:rsid w:val="00C41D7F"/>
    <w:rsid w:val="00C450B2"/>
    <w:rsid w:val="00C457ED"/>
    <w:rsid w:val="00C4656D"/>
    <w:rsid w:val="00C50454"/>
    <w:rsid w:val="00C50BDF"/>
    <w:rsid w:val="00C51043"/>
    <w:rsid w:val="00C5115E"/>
    <w:rsid w:val="00C523B6"/>
    <w:rsid w:val="00C57E44"/>
    <w:rsid w:val="00C60801"/>
    <w:rsid w:val="00C60DC8"/>
    <w:rsid w:val="00C60E09"/>
    <w:rsid w:val="00C61544"/>
    <w:rsid w:val="00C622B5"/>
    <w:rsid w:val="00C6230B"/>
    <w:rsid w:val="00C62C09"/>
    <w:rsid w:val="00C630A3"/>
    <w:rsid w:val="00C635C7"/>
    <w:rsid w:val="00C65602"/>
    <w:rsid w:val="00C65803"/>
    <w:rsid w:val="00C67A7F"/>
    <w:rsid w:val="00C70325"/>
    <w:rsid w:val="00C73E47"/>
    <w:rsid w:val="00C7488E"/>
    <w:rsid w:val="00C7714A"/>
    <w:rsid w:val="00C778B6"/>
    <w:rsid w:val="00C77F0E"/>
    <w:rsid w:val="00C82EB8"/>
    <w:rsid w:val="00C82F3E"/>
    <w:rsid w:val="00C834B0"/>
    <w:rsid w:val="00C859CA"/>
    <w:rsid w:val="00C900F5"/>
    <w:rsid w:val="00C90EC6"/>
    <w:rsid w:val="00C91917"/>
    <w:rsid w:val="00C92731"/>
    <w:rsid w:val="00C9324C"/>
    <w:rsid w:val="00C94DB3"/>
    <w:rsid w:val="00C96809"/>
    <w:rsid w:val="00C97DD4"/>
    <w:rsid w:val="00CA0732"/>
    <w:rsid w:val="00CA1857"/>
    <w:rsid w:val="00CA2423"/>
    <w:rsid w:val="00CA46A2"/>
    <w:rsid w:val="00CA4942"/>
    <w:rsid w:val="00CA5715"/>
    <w:rsid w:val="00CA6C2A"/>
    <w:rsid w:val="00CA7CE8"/>
    <w:rsid w:val="00CA7E04"/>
    <w:rsid w:val="00CB125C"/>
    <w:rsid w:val="00CB2B36"/>
    <w:rsid w:val="00CB2C72"/>
    <w:rsid w:val="00CB4745"/>
    <w:rsid w:val="00CB4C94"/>
    <w:rsid w:val="00CB7C49"/>
    <w:rsid w:val="00CB7CE6"/>
    <w:rsid w:val="00CB7DFB"/>
    <w:rsid w:val="00CC21DD"/>
    <w:rsid w:val="00CC28D8"/>
    <w:rsid w:val="00CC2F4D"/>
    <w:rsid w:val="00CC3C92"/>
    <w:rsid w:val="00CC404F"/>
    <w:rsid w:val="00CC5333"/>
    <w:rsid w:val="00CC7292"/>
    <w:rsid w:val="00CC7543"/>
    <w:rsid w:val="00CD4920"/>
    <w:rsid w:val="00CD507D"/>
    <w:rsid w:val="00CD537E"/>
    <w:rsid w:val="00CD7436"/>
    <w:rsid w:val="00CE1432"/>
    <w:rsid w:val="00CE2214"/>
    <w:rsid w:val="00CE2897"/>
    <w:rsid w:val="00CE4396"/>
    <w:rsid w:val="00CF09AC"/>
    <w:rsid w:val="00CF2EB4"/>
    <w:rsid w:val="00CF3070"/>
    <w:rsid w:val="00CF3606"/>
    <w:rsid w:val="00CF5995"/>
    <w:rsid w:val="00CF668D"/>
    <w:rsid w:val="00CF67D3"/>
    <w:rsid w:val="00CF697C"/>
    <w:rsid w:val="00D025A4"/>
    <w:rsid w:val="00D036F3"/>
    <w:rsid w:val="00D07D53"/>
    <w:rsid w:val="00D10CAB"/>
    <w:rsid w:val="00D12B52"/>
    <w:rsid w:val="00D1537A"/>
    <w:rsid w:val="00D17545"/>
    <w:rsid w:val="00D21CCE"/>
    <w:rsid w:val="00D24E46"/>
    <w:rsid w:val="00D25109"/>
    <w:rsid w:val="00D27E71"/>
    <w:rsid w:val="00D3193A"/>
    <w:rsid w:val="00D33B66"/>
    <w:rsid w:val="00D33FFA"/>
    <w:rsid w:val="00D3473D"/>
    <w:rsid w:val="00D36A9E"/>
    <w:rsid w:val="00D40495"/>
    <w:rsid w:val="00D40841"/>
    <w:rsid w:val="00D428D5"/>
    <w:rsid w:val="00D43E07"/>
    <w:rsid w:val="00D4463C"/>
    <w:rsid w:val="00D450DD"/>
    <w:rsid w:val="00D4664B"/>
    <w:rsid w:val="00D54405"/>
    <w:rsid w:val="00D544DF"/>
    <w:rsid w:val="00D55D26"/>
    <w:rsid w:val="00D563CC"/>
    <w:rsid w:val="00D57F5B"/>
    <w:rsid w:val="00D6072A"/>
    <w:rsid w:val="00D623E2"/>
    <w:rsid w:val="00D658ED"/>
    <w:rsid w:val="00D67A60"/>
    <w:rsid w:val="00D705C2"/>
    <w:rsid w:val="00D714CD"/>
    <w:rsid w:val="00D71697"/>
    <w:rsid w:val="00D737B5"/>
    <w:rsid w:val="00D743B5"/>
    <w:rsid w:val="00D8063B"/>
    <w:rsid w:val="00D811D4"/>
    <w:rsid w:val="00D81378"/>
    <w:rsid w:val="00D84282"/>
    <w:rsid w:val="00D874CC"/>
    <w:rsid w:val="00D90B4B"/>
    <w:rsid w:val="00D917FD"/>
    <w:rsid w:val="00D92490"/>
    <w:rsid w:val="00D944FD"/>
    <w:rsid w:val="00D948D9"/>
    <w:rsid w:val="00D94EC9"/>
    <w:rsid w:val="00D97014"/>
    <w:rsid w:val="00D97015"/>
    <w:rsid w:val="00DA0F61"/>
    <w:rsid w:val="00DA2FCD"/>
    <w:rsid w:val="00DA30C7"/>
    <w:rsid w:val="00DA3A6C"/>
    <w:rsid w:val="00DA3AF3"/>
    <w:rsid w:val="00DA451A"/>
    <w:rsid w:val="00DA6918"/>
    <w:rsid w:val="00DB2818"/>
    <w:rsid w:val="00DB31B4"/>
    <w:rsid w:val="00DB4104"/>
    <w:rsid w:val="00DB4625"/>
    <w:rsid w:val="00DB4790"/>
    <w:rsid w:val="00DB6F31"/>
    <w:rsid w:val="00DC122E"/>
    <w:rsid w:val="00DC23D1"/>
    <w:rsid w:val="00DC2D7F"/>
    <w:rsid w:val="00DC4716"/>
    <w:rsid w:val="00DC4EEC"/>
    <w:rsid w:val="00DC5F1B"/>
    <w:rsid w:val="00DC6CE2"/>
    <w:rsid w:val="00DC6E13"/>
    <w:rsid w:val="00DD0590"/>
    <w:rsid w:val="00DD08B4"/>
    <w:rsid w:val="00DD380C"/>
    <w:rsid w:val="00DD4225"/>
    <w:rsid w:val="00DD4DDE"/>
    <w:rsid w:val="00DD650A"/>
    <w:rsid w:val="00DE26B6"/>
    <w:rsid w:val="00DF0461"/>
    <w:rsid w:val="00DF0EDA"/>
    <w:rsid w:val="00DF116D"/>
    <w:rsid w:val="00DF179C"/>
    <w:rsid w:val="00DF2641"/>
    <w:rsid w:val="00DF2D12"/>
    <w:rsid w:val="00DF48A5"/>
    <w:rsid w:val="00DF6CDE"/>
    <w:rsid w:val="00E01360"/>
    <w:rsid w:val="00E02F2C"/>
    <w:rsid w:val="00E06AFE"/>
    <w:rsid w:val="00E07DE1"/>
    <w:rsid w:val="00E104F5"/>
    <w:rsid w:val="00E10B48"/>
    <w:rsid w:val="00E10D2F"/>
    <w:rsid w:val="00E1296A"/>
    <w:rsid w:val="00E13CF0"/>
    <w:rsid w:val="00E1453C"/>
    <w:rsid w:val="00E15380"/>
    <w:rsid w:val="00E1546E"/>
    <w:rsid w:val="00E16379"/>
    <w:rsid w:val="00E21F54"/>
    <w:rsid w:val="00E241F5"/>
    <w:rsid w:val="00E24AAE"/>
    <w:rsid w:val="00E25302"/>
    <w:rsid w:val="00E2574E"/>
    <w:rsid w:val="00E30855"/>
    <w:rsid w:val="00E30916"/>
    <w:rsid w:val="00E30F2F"/>
    <w:rsid w:val="00E317B1"/>
    <w:rsid w:val="00E32113"/>
    <w:rsid w:val="00E328B0"/>
    <w:rsid w:val="00E34120"/>
    <w:rsid w:val="00E36642"/>
    <w:rsid w:val="00E36651"/>
    <w:rsid w:val="00E37687"/>
    <w:rsid w:val="00E3794A"/>
    <w:rsid w:val="00E40C5D"/>
    <w:rsid w:val="00E419C0"/>
    <w:rsid w:val="00E44B41"/>
    <w:rsid w:val="00E460D0"/>
    <w:rsid w:val="00E50EE8"/>
    <w:rsid w:val="00E53FFF"/>
    <w:rsid w:val="00E5583C"/>
    <w:rsid w:val="00E56A29"/>
    <w:rsid w:val="00E56DFA"/>
    <w:rsid w:val="00E616C8"/>
    <w:rsid w:val="00E64E75"/>
    <w:rsid w:val="00E668E1"/>
    <w:rsid w:val="00E66E2B"/>
    <w:rsid w:val="00E66FBC"/>
    <w:rsid w:val="00E72732"/>
    <w:rsid w:val="00E734E0"/>
    <w:rsid w:val="00E75108"/>
    <w:rsid w:val="00E75A94"/>
    <w:rsid w:val="00E8043F"/>
    <w:rsid w:val="00E82AFE"/>
    <w:rsid w:val="00E83227"/>
    <w:rsid w:val="00E85623"/>
    <w:rsid w:val="00E87034"/>
    <w:rsid w:val="00E871F1"/>
    <w:rsid w:val="00E90007"/>
    <w:rsid w:val="00E9158B"/>
    <w:rsid w:val="00E93306"/>
    <w:rsid w:val="00E9736D"/>
    <w:rsid w:val="00E97D55"/>
    <w:rsid w:val="00EA207C"/>
    <w:rsid w:val="00EA2F91"/>
    <w:rsid w:val="00EA3452"/>
    <w:rsid w:val="00EA3AE4"/>
    <w:rsid w:val="00EA3CF1"/>
    <w:rsid w:val="00EA4A29"/>
    <w:rsid w:val="00EB18CC"/>
    <w:rsid w:val="00EB3C4A"/>
    <w:rsid w:val="00EB4BE7"/>
    <w:rsid w:val="00EB4E4D"/>
    <w:rsid w:val="00EB5610"/>
    <w:rsid w:val="00EB5823"/>
    <w:rsid w:val="00EB5907"/>
    <w:rsid w:val="00EB5B40"/>
    <w:rsid w:val="00EC09D3"/>
    <w:rsid w:val="00EC366F"/>
    <w:rsid w:val="00EC3BB4"/>
    <w:rsid w:val="00EC4015"/>
    <w:rsid w:val="00ED4815"/>
    <w:rsid w:val="00EE0375"/>
    <w:rsid w:val="00EE094C"/>
    <w:rsid w:val="00EE4A79"/>
    <w:rsid w:val="00EE70E0"/>
    <w:rsid w:val="00EE7844"/>
    <w:rsid w:val="00EF0C48"/>
    <w:rsid w:val="00EF16B5"/>
    <w:rsid w:val="00EF41B3"/>
    <w:rsid w:val="00EF6F05"/>
    <w:rsid w:val="00F00223"/>
    <w:rsid w:val="00F00F6A"/>
    <w:rsid w:val="00F04850"/>
    <w:rsid w:val="00F05027"/>
    <w:rsid w:val="00F05053"/>
    <w:rsid w:val="00F06314"/>
    <w:rsid w:val="00F071C1"/>
    <w:rsid w:val="00F07463"/>
    <w:rsid w:val="00F11117"/>
    <w:rsid w:val="00F1744D"/>
    <w:rsid w:val="00F21B3C"/>
    <w:rsid w:val="00F23CCE"/>
    <w:rsid w:val="00F241B8"/>
    <w:rsid w:val="00F2438E"/>
    <w:rsid w:val="00F251A2"/>
    <w:rsid w:val="00F2527C"/>
    <w:rsid w:val="00F2769A"/>
    <w:rsid w:val="00F3032A"/>
    <w:rsid w:val="00F31B08"/>
    <w:rsid w:val="00F320BA"/>
    <w:rsid w:val="00F322D3"/>
    <w:rsid w:val="00F342E9"/>
    <w:rsid w:val="00F3452A"/>
    <w:rsid w:val="00F355AF"/>
    <w:rsid w:val="00F3667A"/>
    <w:rsid w:val="00F40A1F"/>
    <w:rsid w:val="00F44788"/>
    <w:rsid w:val="00F4615F"/>
    <w:rsid w:val="00F47E48"/>
    <w:rsid w:val="00F50090"/>
    <w:rsid w:val="00F50355"/>
    <w:rsid w:val="00F50BEF"/>
    <w:rsid w:val="00F52660"/>
    <w:rsid w:val="00F528A3"/>
    <w:rsid w:val="00F52E84"/>
    <w:rsid w:val="00F55AB0"/>
    <w:rsid w:val="00F57C5F"/>
    <w:rsid w:val="00F625F9"/>
    <w:rsid w:val="00F708A9"/>
    <w:rsid w:val="00F710B8"/>
    <w:rsid w:val="00F74C59"/>
    <w:rsid w:val="00F75E97"/>
    <w:rsid w:val="00F82D0C"/>
    <w:rsid w:val="00F85003"/>
    <w:rsid w:val="00F87441"/>
    <w:rsid w:val="00F913C1"/>
    <w:rsid w:val="00F9220C"/>
    <w:rsid w:val="00F92261"/>
    <w:rsid w:val="00F948A8"/>
    <w:rsid w:val="00FA36BB"/>
    <w:rsid w:val="00FB01F7"/>
    <w:rsid w:val="00FB0782"/>
    <w:rsid w:val="00FB0947"/>
    <w:rsid w:val="00FB167A"/>
    <w:rsid w:val="00FB257F"/>
    <w:rsid w:val="00FB452A"/>
    <w:rsid w:val="00FC0F4C"/>
    <w:rsid w:val="00FD0B35"/>
    <w:rsid w:val="00FD487E"/>
    <w:rsid w:val="00FD5518"/>
    <w:rsid w:val="00FD61E2"/>
    <w:rsid w:val="00FD7406"/>
    <w:rsid w:val="00FE073A"/>
    <w:rsid w:val="00FE08E9"/>
    <w:rsid w:val="00FE17F5"/>
    <w:rsid w:val="00FE236C"/>
    <w:rsid w:val="00FE2401"/>
    <w:rsid w:val="00FE31C6"/>
    <w:rsid w:val="00FF40CF"/>
    <w:rsid w:val="00FF581A"/>
    <w:rsid w:val="00FF5DDB"/>
    <w:rsid w:val="00FF62C4"/>
    <w:rsid w:val="00FF634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1EA47E"/>
  <w15:docId w15:val="{E6BBAA3E-B8F7-4EC7-9DE4-7336CDC7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4C"/>
    <w:pPr>
      <w:ind w:left="720"/>
      <w:contextualSpacing/>
    </w:pPr>
  </w:style>
  <w:style w:type="table" w:styleId="TableGrid">
    <w:name w:val="Table Grid"/>
    <w:basedOn w:val="TableNormal"/>
    <w:uiPriority w:val="39"/>
    <w:rsid w:val="006E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52A"/>
    <w:rPr>
      <w:sz w:val="16"/>
      <w:szCs w:val="16"/>
    </w:rPr>
  </w:style>
  <w:style w:type="paragraph" w:styleId="CommentText">
    <w:name w:val="annotation text"/>
    <w:basedOn w:val="Normal"/>
    <w:link w:val="CommentTextChar"/>
    <w:uiPriority w:val="99"/>
    <w:unhideWhenUsed/>
    <w:rsid w:val="00FB452A"/>
    <w:pPr>
      <w:spacing w:line="240" w:lineRule="auto"/>
    </w:pPr>
    <w:rPr>
      <w:sz w:val="20"/>
      <w:szCs w:val="20"/>
    </w:rPr>
  </w:style>
  <w:style w:type="character" w:customStyle="1" w:styleId="CommentTextChar">
    <w:name w:val="Comment Text Char"/>
    <w:basedOn w:val="DefaultParagraphFont"/>
    <w:link w:val="CommentText"/>
    <w:uiPriority w:val="99"/>
    <w:rsid w:val="00FB452A"/>
    <w:rPr>
      <w:sz w:val="20"/>
      <w:szCs w:val="20"/>
      <w:lang w:val="en-GB"/>
    </w:rPr>
  </w:style>
  <w:style w:type="paragraph" w:styleId="BalloonText">
    <w:name w:val="Balloon Text"/>
    <w:basedOn w:val="Normal"/>
    <w:link w:val="BalloonTextChar"/>
    <w:uiPriority w:val="99"/>
    <w:semiHidden/>
    <w:unhideWhenUsed/>
    <w:rsid w:val="00FB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2A"/>
    <w:rPr>
      <w:rFonts w:ascii="Segoe UI" w:hAnsi="Segoe UI" w:cs="Segoe UI"/>
      <w:sz w:val="18"/>
      <w:szCs w:val="18"/>
      <w:lang w:val="en-GB"/>
    </w:rPr>
  </w:style>
  <w:style w:type="paragraph" w:styleId="Header">
    <w:name w:val="header"/>
    <w:basedOn w:val="Normal"/>
    <w:link w:val="HeaderChar"/>
    <w:uiPriority w:val="99"/>
    <w:unhideWhenUsed/>
    <w:rsid w:val="00FB452A"/>
    <w:pPr>
      <w:tabs>
        <w:tab w:val="center" w:pos="4986"/>
        <w:tab w:val="right" w:pos="9972"/>
      </w:tabs>
      <w:spacing w:after="0" w:line="240" w:lineRule="auto"/>
    </w:pPr>
  </w:style>
  <w:style w:type="character" w:customStyle="1" w:styleId="HeaderChar">
    <w:name w:val="Header Char"/>
    <w:basedOn w:val="DefaultParagraphFont"/>
    <w:link w:val="Header"/>
    <w:uiPriority w:val="99"/>
    <w:rsid w:val="00FB452A"/>
    <w:rPr>
      <w:lang w:val="en-GB"/>
    </w:rPr>
  </w:style>
  <w:style w:type="paragraph" w:styleId="Footer">
    <w:name w:val="footer"/>
    <w:basedOn w:val="Normal"/>
    <w:link w:val="FooterChar"/>
    <w:uiPriority w:val="99"/>
    <w:unhideWhenUsed/>
    <w:rsid w:val="00FB452A"/>
    <w:pPr>
      <w:tabs>
        <w:tab w:val="center" w:pos="4986"/>
        <w:tab w:val="right" w:pos="9972"/>
      </w:tabs>
      <w:spacing w:after="0" w:line="240" w:lineRule="auto"/>
    </w:pPr>
  </w:style>
  <w:style w:type="character" w:customStyle="1" w:styleId="FooterChar">
    <w:name w:val="Footer Char"/>
    <w:basedOn w:val="DefaultParagraphFont"/>
    <w:link w:val="Footer"/>
    <w:uiPriority w:val="99"/>
    <w:rsid w:val="00FB452A"/>
    <w:rPr>
      <w:lang w:val="en-GB"/>
    </w:rPr>
  </w:style>
  <w:style w:type="paragraph" w:styleId="CommentSubject">
    <w:name w:val="annotation subject"/>
    <w:basedOn w:val="CommentText"/>
    <w:next w:val="CommentText"/>
    <w:link w:val="CommentSubjectChar"/>
    <w:uiPriority w:val="99"/>
    <w:semiHidden/>
    <w:unhideWhenUsed/>
    <w:rsid w:val="0060487C"/>
    <w:rPr>
      <w:b/>
      <w:bCs/>
    </w:rPr>
  </w:style>
  <w:style w:type="character" w:customStyle="1" w:styleId="CommentSubjectChar">
    <w:name w:val="Comment Subject Char"/>
    <w:basedOn w:val="CommentTextChar"/>
    <w:link w:val="CommentSubject"/>
    <w:uiPriority w:val="99"/>
    <w:semiHidden/>
    <w:rsid w:val="0060487C"/>
    <w:rPr>
      <w:b/>
      <w:bCs/>
      <w:sz w:val="20"/>
      <w:szCs w:val="20"/>
      <w:lang w:val="en-GB"/>
    </w:rPr>
  </w:style>
  <w:style w:type="character" w:styleId="Hyperlink">
    <w:name w:val="Hyperlink"/>
    <w:basedOn w:val="DefaultParagraphFont"/>
    <w:uiPriority w:val="99"/>
    <w:unhideWhenUsed/>
    <w:rsid w:val="00E871F1"/>
    <w:rPr>
      <w:color w:val="0563C1" w:themeColor="hyperlink"/>
      <w:u w:val="single"/>
    </w:rPr>
  </w:style>
  <w:style w:type="paragraph" w:customStyle="1" w:styleId="FootnoteText1">
    <w:name w:val="Footnote Text1"/>
    <w:basedOn w:val="Normal"/>
    <w:next w:val="FootnoteText"/>
    <w:link w:val="FootnoteTextChar"/>
    <w:uiPriority w:val="99"/>
    <w:semiHidden/>
    <w:unhideWhenUsed/>
    <w:rsid w:val="00063A27"/>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063A27"/>
    <w:rPr>
      <w:sz w:val="20"/>
      <w:szCs w:val="20"/>
    </w:rPr>
  </w:style>
  <w:style w:type="character" w:styleId="FootnoteReference">
    <w:name w:val="footnote reference"/>
    <w:basedOn w:val="DefaultParagraphFont"/>
    <w:uiPriority w:val="99"/>
    <w:semiHidden/>
    <w:unhideWhenUsed/>
    <w:rsid w:val="00063A27"/>
    <w:rPr>
      <w:vertAlign w:val="superscript"/>
    </w:rPr>
  </w:style>
  <w:style w:type="paragraph" w:styleId="FootnoteText">
    <w:name w:val="footnote text"/>
    <w:basedOn w:val="Normal"/>
    <w:link w:val="FootnoteTextChar1"/>
    <w:uiPriority w:val="99"/>
    <w:semiHidden/>
    <w:unhideWhenUsed/>
    <w:rsid w:val="00063A2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3A27"/>
    <w:rPr>
      <w:sz w:val="20"/>
      <w:szCs w:val="20"/>
      <w:lang w:val="en-GB"/>
    </w:rPr>
  </w:style>
  <w:style w:type="paragraph" w:styleId="Revision">
    <w:name w:val="Revision"/>
    <w:hidden/>
    <w:uiPriority w:val="99"/>
    <w:semiHidden/>
    <w:rsid w:val="00B64E0A"/>
    <w:pPr>
      <w:spacing w:after="0" w:line="240" w:lineRule="auto"/>
    </w:pPr>
  </w:style>
  <w:style w:type="character" w:customStyle="1" w:styleId="Neapdorotaspaminjimas1">
    <w:name w:val="Neapdorotas paminėjimas1"/>
    <w:basedOn w:val="DefaultParagraphFont"/>
    <w:uiPriority w:val="99"/>
    <w:semiHidden/>
    <w:unhideWhenUsed/>
    <w:rsid w:val="007679FE"/>
    <w:rPr>
      <w:color w:val="605E5C"/>
      <w:shd w:val="clear" w:color="auto" w:fill="E1DFDD"/>
    </w:rPr>
  </w:style>
  <w:style w:type="character" w:styleId="FollowedHyperlink">
    <w:name w:val="FollowedHyperlink"/>
    <w:basedOn w:val="DefaultParagraphFont"/>
    <w:uiPriority w:val="99"/>
    <w:semiHidden/>
    <w:unhideWhenUsed/>
    <w:rsid w:val="00401080"/>
    <w:rPr>
      <w:color w:val="954F72" w:themeColor="followedHyperlink"/>
      <w:u w:val="single"/>
    </w:rPr>
  </w:style>
  <w:style w:type="paragraph" w:styleId="HTMLPreformatted">
    <w:name w:val="HTML Preformatted"/>
    <w:basedOn w:val="Normal"/>
    <w:link w:val="HTMLPreformattedChar1"/>
    <w:rsid w:val="004448A0"/>
    <w:pPr>
      <w:spacing w:after="0" w:line="240" w:lineRule="auto"/>
    </w:pPr>
    <w:rPr>
      <w:rFonts w:ascii="Courier New" w:eastAsia="Times New Roman" w:hAnsi="Courier New" w:cs="Times New Roman"/>
      <w:sz w:val="20"/>
      <w:szCs w:val="20"/>
      <w:lang w:eastAsia="lt-LT"/>
    </w:rPr>
  </w:style>
  <w:style w:type="character" w:customStyle="1" w:styleId="HTMLPreformattedChar">
    <w:name w:val="HTML Preformatted Char"/>
    <w:basedOn w:val="DefaultParagraphFont"/>
    <w:uiPriority w:val="99"/>
    <w:semiHidden/>
    <w:rsid w:val="004448A0"/>
    <w:rPr>
      <w:rFonts w:ascii="Consolas" w:hAnsi="Consolas"/>
      <w:sz w:val="20"/>
      <w:szCs w:val="20"/>
      <w:lang w:val="en-GB"/>
    </w:rPr>
  </w:style>
  <w:style w:type="character" w:customStyle="1" w:styleId="HTMLPreformattedChar1">
    <w:name w:val="HTML Preformatted Char1"/>
    <w:link w:val="HTMLPreformatted"/>
    <w:rsid w:val="004448A0"/>
    <w:rPr>
      <w:rFonts w:ascii="Courier New" w:eastAsia="Times New Roman" w:hAnsi="Courier New" w:cs="Times New Roman"/>
      <w:sz w:val="20"/>
      <w:szCs w:val="20"/>
      <w:lang w:val="en-GB" w:eastAsia="lt-LT"/>
    </w:rPr>
  </w:style>
  <w:style w:type="character" w:customStyle="1" w:styleId="Neapdorotaspaminjimas2">
    <w:name w:val="Neapdorotas paminėjimas2"/>
    <w:basedOn w:val="DefaultParagraphFont"/>
    <w:uiPriority w:val="99"/>
    <w:semiHidden/>
    <w:unhideWhenUsed/>
    <w:rsid w:val="00DB2818"/>
    <w:rPr>
      <w:color w:val="605E5C"/>
      <w:shd w:val="clear" w:color="auto" w:fill="E1DFDD"/>
    </w:rPr>
  </w:style>
  <w:style w:type="character" w:customStyle="1" w:styleId="CharStyle39">
    <w:name w:val="Char Style 39"/>
    <w:basedOn w:val="DefaultParagraphFont"/>
    <w:rsid w:val="007F245A"/>
    <w:rPr>
      <w:rFonts w:ascii="Arial" w:eastAsia="Arial" w:hAnsi="Arial" w:cs="Arial"/>
      <w:color w:val="4471C4"/>
      <w:spacing w:val="0"/>
      <w:w w:val="100"/>
      <w:position w:val="0"/>
      <w:sz w:val="18"/>
      <w:szCs w:val="18"/>
      <w:shd w:val="clear" w:color="auto" w:fill="FFFFFF"/>
      <w:lang w:val="en-GB" w:eastAsia="lt-LT" w:bidi="lt-LT"/>
    </w:rPr>
  </w:style>
  <w:style w:type="character" w:customStyle="1" w:styleId="CharStyle38">
    <w:name w:val="Char Style 38"/>
    <w:basedOn w:val="DefaultParagraphFont"/>
    <w:rsid w:val="00243AE0"/>
    <w:rPr>
      <w:rFonts w:ascii="Arial" w:eastAsia="Arial" w:hAnsi="Arial" w:cs="Arial"/>
      <w:color w:val="222222"/>
      <w:spacing w:val="0"/>
      <w:w w:val="100"/>
      <w:position w:val="0"/>
      <w:sz w:val="18"/>
      <w:szCs w:val="18"/>
      <w:shd w:val="clear" w:color="auto" w:fill="FFFFFF"/>
      <w:lang w:val="en-GB" w:eastAsia="lt-LT" w:bidi="lt-LT"/>
    </w:rPr>
  </w:style>
  <w:style w:type="paragraph" w:customStyle="1" w:styleId="Default">
    <w:name w:val="Default"/>
    <w:rsid w:val="00685B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019">
      <w:bodyDiv w:val="1"/>
      <w:marLeft w:val="0"/>
      <w:marRight w:val="0"/>
      <w:marTop w:val="0"/>
      <w:marBottom w:val="0"/>
      <w:divBdr>
        <w:top w:val="none" w:sz="0" w:space="0" w:color="auto"/>
        <w:left w:val="none" w:sz="0" w:space="0" w:color="auto"/>
        <w:bottom w:val="none" w:sz="0" w:space="0" w:color="auto"/>
        <w:right w:val="none" w:sz="0" w:space="0" w:color="auto"/>
      </w:divBdr>
    </w:div>
    <w:div w:id="24334095">
      <w:bodyDiv w:val="1"/>
      <w:marLeft w:val="0"/>
      <w:marRight w:val="0"/>
      <w:marTop w:val="0"/>
      <w:marBottom w:val="0"/>
      <w:divBdr>
        <w:top w:val="none" w:sz="0" w:space="0" w:color="auto"/>
        <w:left w:val="none" w:sz="0" w:space="0" w:color="auto"/>
        <w:bottom w:val="none" w:sz="0" w:space="0" w:color="auto"/>
        <w:right w:val="none" w:sz="0" w:space="0" w:color="auto"/>
      </w:divBdr>
    </w:div>
    <w:div w:id="193275033">
      <w:bodyDiv w:val="1"/>
      <w:marLeft w:val="0"/>
      <w:marRight w:val="0"/>
      <w:marTop w:val="0"/>
      <w:marBottom w:val="0"/>
      <w:divBdr>
        <w:top w:val="none" w:sz="0" w:space="0" w:color="auto"/>
        <w:left w:val="none" w:sz="0" w:space="0" w:color="auto"/>
        <w:bottom w:val="none" w:sz="0" w:space="0" w:color="auto"/>
        <w:right w:val="none" w:sz="0" w:space="0" w:color="auto"/>
      </w:divBdr>
    </w:div>
    <w:div w:id="298073699">
      <w:bodyDiv w:val="1"/>
      <w:marLeft w:val="0"/>
      <w:marRight w:val="0"/>
      <w:marTop w:val="0"/>
      <w:marBottom w:val="0"/>
      <w:divBdr>
        <w:top w:val="none" w:sz="0" w:space="0" w:color="auto"/>
        <w:left w:val="none" w:sz="0" w:space="0" w:color="auto"/>
        <w:bottom w:val="none" w:sz="0" w:space="0" w:color="auto"/>
        <w:right w:val="none" w:sz="0" w:space="0" w:color="auto"/>
      </w:divBdr>
    </w:div>
    <w:div w:id="441263179">
      <w:bodyDiv w:val="1"/>
      <w:marLeft w:val="0"/>
      <w:marRight w:val="0"/>
      <w:marTop w:val="0"/>
      <w:marBottom w:val="0"/>
      <w:divBdr>
        <w:top w:val="none" w:sz="0" w:space="0" w:color="auto"/>
        <w:left w:val="none" w:sz="0" w:space="0" w:color="auto"/>
        <w:bottom w:val="none" w:sz="0" w:space="0" w:color="auto"/>
        <w:right w:val="none" w:sz="0" w:space="0" w:color="auto"/>
      </w:divBdr>
      <w:divsChild>
        <w:div w:id="917208911">
          <w:marLeft w:val="0"/>
          <w:marRight w:val="0"/>
          <w:marTop w:val="0"/>
          <w:marBottom w:val="0"/>
          <w:divBdr>
            <w:top w:val="none" w:sz="0" w:space="0" w:color="auto"/>
            <w:left w:val="none" w:sz="0" w:space="0" w:color="auto"/>
            <w:bottom w:val="none" w:sz="0" w:space="0" w:color="auto"/>
            <w:right w:val="none" w:sz="0" w:space="0" w:color="auto"/>
          </w:divBdr>
        </w:div>
      </w:divsChild>
    </w:div>
    <w:div w:id="639111469">
      <w:bodyDiv w:val="1"/>
      <w:marLeft w:val="0"/>
      <w:marRight w:val="0"/>
      <w:marTop w:val="0"/>
      <w:marBottom w:val="0"/>
      <w:divBdr>
        <w:top w:val="none" w:sz="0" w:space="0" w:color="auto"/>
        <w:left w:val="none" w:sz="0" w:space="0" w:color="auto"/>
        <w:bottom w:val="none" w:sz="0" w:space="0" w:color="auto"/>
        <w:right w:val="none" w:sz="0" w:space="0" w:color="auto"/>
      </w:divBdr>
    </w:div>
    <w:div w:id="731077506">
      <w:bodyDiv w:val="1"/>
      <w:marLeft w:val="0"/>
      <w:marRight w:val="0"/>
      <w:marTop w:val="0"/>
      <w:marBottom w:val="0"/>
      <w:divBdr>
        <w:top w:val="none" w:sz="0" w:space="0" w:color="auto"/>
        <w:left w:val="none" w:sz="0" w:space="0" w:color="auto"/>
        <w:bottom w:val="none" w:sz="0" w:space="0" w:color="auto"/>
        <w:right w:val="none" w:sz="0" w:space="0" w:color="auto"/>
      </w:divBdr>
    </w:div>
    <w:div w:id="751856994">
      <w:bodyDiv w:val="1"/>
      <w:marLeft w:val="0"/>
      <w:marRight w:val="0"/>
      <w:marTop w:val="0"/>
      <w:marBottom w:val="0"/>
      <w:divBdr>
        <w:top w:val="none" w:sz="0" w:space="0" w:color="auto"/>
        <w:left w:val="none" w:sz="0" w:space="0" w:color="auto"/>
        <w:bottom w:val="none" w:sz="0" w:space="0" w:color="auto"/>
        <w:right w:val="none" w:sz="0" w:space="0" w:color="auto"/>
      </w:divBdr>
      <w:divsChild>
        <w:div w:id="266738894">
          <w:marLeft w:val="0"/>
          <w:marRight w:val="0"/>
          <w:marTop w:val="0"/>
          <w:marBottom w:val="0"/>
          <w:divBdr>
            <w:top w:val="none" w:sz="0" w:space="0" w:color="auto"/>
            <w:left w:val="none" w:sz="0" w:space="0" w:color="auto"/>
            <w:bottom w:val="none" w:sz="0" w:space="0" w:color="auto"/>
            <w:right w:val="none" w:sz="0" w:space="0" w:color="auto"/>
          </w:divBdr>
          <w:divsChild>
            <w:div w:id="313535134">
              <w:marLeft w:val="0"/>
              <w:marRight w:val="0"/>
              <w:marTop w:val="0"/>
              <w:marBottom w:val="0"/>
              <w:divBdr>
                <w:top w:val="none" w:sz="0" w:space="0" w:color="auto"/>
                <w:left w:val="none" w:sz="0" w:space="0" w:color="auto"/>
                <w:bottom w:val="none" w:sz="0" w:space="0" w:color="auto"/>
                <w:right w:val="none" w:sz="0" w:space="0" w:color="auto"/>
              </w:divBdr>
              <w:divsChild>
                <w:div w:id="1320962771">
                  <w:marLeft w:val="0"/>
                  <w:marRight w:val="0"/>
                  <w:marTop w:val="0"/>
                  <w:marBottom w:val="0"/>
                  <w:divBdr>
                    <w:top w:val="none" w:sz="0" w:space="0" w:color="auto"/>
                    <w:left w:val="none" w:sz="0" w:space="0" w:color="auto"/>
                    <w:bottom w:val="none" w:sz="0" w:space="0" w:color="auto"/>
                    <w:right w:val="none" w:sz="0" w:space="0" w:color="auto"/>
                  </w:divBdr>
                  <w:divsChild>
                    <w:div w:id="231282712">
                      <w:marLeft w:val="0"/>
                      <w:marRight w:val="0"/>
                      <w:marTop w:val="0"/>
                      <w:marBottom w:val="0"/>
                      <w:divBdr>
                        <w:top w:val="none" w:sz="0" w:space="0" w:color="auto"/>
                        <w:left w:val="none" w:sz="0" w:space="0" w:color="auto"/>
                        <w:bottom w:val="none" w:sz="0" w:space="0" w:color="auto"/>
                        <w:right w:val="none" w:sz="0" w:space="0" w:color="auto"/>
                      </w:divBdr>
                      <w:divsChild>
                        <w:div w:id="2080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95360">
      <w:bodyDiv w:val="1"/>
      <w:marLeft w:val="0"/>
      <w:marRight w:val="0"/>
      <w:marTop w:val="0"/>
      <w:marBottom w:val="0"/>
      <w:divBdr>
        <w:top w:val="none" w:sz="0" w:space="0" w:color="auto"/>
        <w:left w:val="none" w:sz="0" w:space="0" w:color="auto"/>
        <w:bottom w:val="none" w:sz="0" w:space="0" w:color="auto"/>
        <w:right w:val="none" w:sz="0" w:space="0" w:color="auto"/>
      </w:divBdr>
    </w:div>
    <w:div w:id="1284267587">
      <w:bodyDiv w:val="1"/>
      <w:marLeft w:val="0"/>
      <w:marRight w:val="0"/>
      <w:marTop w:val="0"/>
      <w:marBottom w:val="0"/>
      <w:divBdr>
        <w:top w:val="none" w:sz="0" w:space="0" w:color="auto"/>
        <w:left w:val="none" w:sz="0" w:space="0" w:color="auto"/>
        <w:bottom w:val="none" w:sz="0" w:space="0" w:color="auto"/>
        <w:right w:val="none" w:sz="0" w:space="0" w:color="auto"/>
      </w:divBdr>
    </w:div>
    <w:div w:id="1478106352">
      <w:bodyDiv w:val="1"/>
      <w:marLeft w:val="0"/>
      <w:marRight w:val="0"/>
      <w:marTop w:val="0"/>
      <w:marBottom w:val="0"/>
      <w:divBdr>
        <w:top w:val="none" w:sz="0" w:space="0" w:color="auto"/>
        <w:left w:val="none" w:sz="0" w:space="0" w:color="auto"/>
        <w:bottom w:val="none" w:sz="0" w:space="0" w:color="auto"/>
        <w:right w:val="none" w:sz="0" w:space="0" w:color="auto"/>
      </w:divBdr>
    </w:div>
    <w:div w:id="1569342076">
      <w:bodyDiv w:val="1"/>
      <w:marLeft w:val="0"/>
      <w:marRight w:val="0"/>
      <w:marTop w:val="0"/>
      <w:marBottom w:val="0"/>
      <w:divBdr>
        <w:top w:val="none" w:sz="0" w:space="0" w:color="auto"/>
        <w:left w:val="none" w:sz="0" w:space="0" w:color="auto"/>
        <w:bottom w:val="none" w:sz="0" w:space="0" w:color="auto"/>
        <w:right w:val="none" w:sz="0" w:space="0" w:color="auto"/>
      </w:divBdr>
    </w:div>
    <w:div w:id="1772966740">
      <w:bodyDiv w:val="1"/>
      <w:marLeft w:val="0"/>
      <w:marRight w:val="0"/>
      <w:marTop w:val="0"/>
      <w:marBottom w:val="0"/>
      <w:divBdr>
        <w:top w:val="none" w:sz="0" w:space="0" w:color="auto"/>
        <w:left w:val="none" w:sz="0" w:space="0" w:color="auto"/>
        <w:bottom w:val="none" w:sz="0" w:space="0" w:color="auto"/>
        <w:right w:val="none" w:sz="0" w:space="0" w:color="auto"/>
      </w:divBdr>
    </w:div>
    <w:div w:id="1850481957">
      <w:bodyDiv w:val="1"/>
      <w:marLeft w:val="0"/>
      <w:marRight w:val="0"/>
      <w:marTop w:val="0"/>
      <w:marBottom w:val="0"/>
      <w:divBdr>
        <w:top w:val="none" w:sz="0" w:space="0" w:color="auto"/>
        <w:left w:val="none" w:sz="0" w:space="0" w:color="auto"/>
        <w:bottom w:val="none" w:sz="0" w:space="0" w:color="auto"/>
        <w:right w:val="none" w:sz="0" w:space="0" w:color="auto"/>
      </w:divBdr>
    </w:div>
    <w:div w:id="19260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va.lt/data/public/uploads/2019/07/template_dp_declaration-of-expenditure-claimed-by-donor-partner.docx" TargetMode="External"/><Relationship Id="rId18" Type="http://schemas.openxmlformats.org/officeDocument/2006/relationships/hyperlink" Target="http://www.cpva.lt" TargetMode="External"/><Relationship Id="rId3" Type="http://schemas.openxmlformats.org/officeDocument/2006/relationships/customXml" Target="../customXml/item3.xml"/><Relationship Id="rId21" Type="http://schemas.openxmlformats.org/officeDocument/2006/relationships/hyperlink" Target="http://www.cpva.lt" TargetMode="External"/><Relationship Id="rId7" Type="http://schemas.openxmlformats.org/officeDocument/2006/relationships/settings" Target="settings.xml"/><Relationship Id="rId12" Type="http://schemas.openxmlformats.org/officeDocument/2006/relationships/hyperlink" Target="https://www.cpva.lt/data/public/uploads/2019/07/template_dp_certification-of-costs-claimed-by-donor-partner.docx" TargetMode="External"/><Relationship Id="rId17" Type="http://schemas.openxmlformats.org/officeDocument/2006/relationships/hyperlink" Target="http://www.esinvesticijos.lt" TargetMode="External"/><Relationship Id="rId2" Type="http://schemas.openxmlformats.org/officeDocument/2006/relationships/customXml" Target="../customXml/item2.xml"/><Relationship Id="rId16" Type="http://schemas.openxmlformats.org/officeDocument/2006/relationships/hyperlink" Target="http://www.esinvesticijos.lt" TargetMode="External"/><Relationship Id="rId20" Type="http://schemas.openxmlformats.org/officeDocument/2006/relationships/hyperlink" Target="https://www.cpva.lt/eee-ir-norvegijos-finansiniai-mechanizmai-2014-2021-m./dokumentai/682/act690?sqid=994b3627fada2d63b94793688db3b709c08413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pva.lt/data/public/uploads/2020/01/europos-komisijos-skelbiamos-dienpinigiu-normos-perdiems-2017-03-17_en.pdf"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cpva.lt/eee-ir-norvegijos-finansiniai-mechanizmai-2014-2021-m./dokumentai/682/act719?sqid=994b3627fada2d63b94793688db3b709c08413e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va.lt/data/public/uploads/2019/07/template_dp_certification-of-costs-claimed-by-donor-partner.docx" TargetMode="External"/><Relationship Id="rId22" Type="http://schemas.openxmlformats.org/officeDocument/2006/relationships/header" Target="head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8" ma:contentTypeDescription="Create a new document." ma:contentTypeScope="" ma:versionID="2d7bb8682d7aa759c29153d99772c846">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8367c40648be7e0cbbacb3559965406f"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element ref="ns2:Comments" minOccurs="0"/>
                <xsd:element ref="ns2:_x0068_wp6" minOccurs="0"/>
                <xsd:element ref="ns2:c3o6" minOccurs="0"/>
                <xsd:element ref="ns2:cnou"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element name="Comments" ma:index="17" nillable="true" ma:displayName="Comments" ma:format="Dropdown" ma:internalName="Comments">
      <xsd:simpleType>
        <xsd:restriction base="dms:Note">
          <xsd:maxLength value="255"/>
        </xsd:restriction>
      </xsd:simpleType>
    </xsd:element>
    <xsd:element name="_x0068_wp6" ma:index="18" nillable="true" ma:displayName="Person or Group" ma:list="UserInfo" ma:internalName="_x0068_wp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o6" ma:index="19" nillable="true" ma:displayName="Person or Group" ma:list="UserInfo" ma:internalName="c3o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nou" ma:index="20" nillable="true" ma:displayName="Frank Arne Sandsund" ma:list="UserInfo" ma:internalName="cno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68_wp6 xmlns="6a938c8e-ef85-4a6d-9165-d2703feb687c">
      <UserInfo>
        <DisplayName/>
        <AccountId xsi:nil="true"/>
        <AccountType/>
      </UserInfo>
    </_x0068_wp6>
    <Comments xmlns="6a938c8e-ef85-4a6d-9165-d2703feb687c" xsi:nil="true"/>
    <ProgrammeManager xmlns="6a938c8e-ef85-4a6d-9165-d2703feb687c">
      <UserInfo>
        <DisplayName/>
        <AccountId xsi:nil="true"/>
        <AccountType/>
      </UserInfo>
    </ProgrammeManager>
    <BeneficiaryState xmlns="6a938c8e-ef85-4a6d-9165-d2703feb687c" xsi:nil="true"/>
    <Sector xmlns="6a938c8e-ef85-4a6d-9165-d2703feb687c" xsi:nil="true"/>
    <c3o6 xmlns="6a938c8e-ef85-4a6d-9165-d2703feb687c">
      <UserInfo>
        <DisplayName/>
        <AccountId xsi:nil="true"/>
        <AccountType/>
      </UserInfo>
    </c3o6>
    <cnou xmlns="6a938c8e-ef85-4a6d-9165-d2703feb687c">
      <UserInfo>
        <DisplayName/>
        <AccountId xsi:nil="true"/>
        <AccountType/>
      </UserInfo>
    </cnou>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BCAFC-3559-4867-B6A4-83DA799F00C6}">
  <ds:schemaRefs>
    <ds:schemaRef ds:uri="http://schemas.microsoft.com/sharepoint/v3/contenttype/forms"/>
  </ds:schemaRefs>
</ds:datastoreItem>
</file>

<file path=customXml/itemProps2.xml><?xml version="1.0" encoding="utf-8"?>
<ds:datastoreItem xmlns:ds="http://schemas.openxmlformats.org/officeDocument/2006/customXml" ds:itemID="{25082771-C762-4079-BB74-C7ADD5484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14EFD-4B0F-4157-A174-240448D7A7E8}">
  <ds:schemaRefs>
    <ds:schemaRef ds:uri="http://schemas.openxmlformats.org/package/2006/metadata/core-properties"/>
    <ds:schemaRef ds:uri="beec3a80-d048-4266-aa12-24f4844a1e70"/>
    <ds:schemaRef ds:uri="http://schemas.microsoft.com/office/2006/documentManagement/types"/>
    <ds:schemaRef ds:uri="http://schemas.microsoft.com/office/infopath/2007/PartnerControls"/>
    <ds:schemaRef ds:uri="6a938c8e-ef85-4a6d-9165-d2703feb687c"/>
    <ds:schemaRef ds:uri="http://www.w3.org/XML/1998/namespace"/>
    <ds:schemaRef ds:uri="http://schemas.microsoft.com/office/2006/metadata/properties"/>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FDC0DEE1-9D16-4233-B031-351C6B68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37182</Words>
  <Characters>21194</Characters>
  <Application>Microsoft Office Word</Application>
  <DocSecurity>0</DocSecurity>
  <Lines>176</Lines>
  <Paragraphs>116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vt:lpstr>
      <vt:lpstr>Gairės</vt:lpstr>
    </vt:vector>
  </TitlesOfParts>
  <Company/>
  <LinksUpToDate>false</LinksUpToDate>
  <CharactersWithSpaces>58260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dc:title>
  <dc:creator>Homo Eminens</dc:creator>
  <cp:lastModifiedBy>Sandra Remeikienė</cp:lastModifiedBy>
  <cp:revision>3</cp:revision>
  <cp:lastPrinted>2019-11-06T08:41:00Z</cp:lastPrinted>
  <dcterms:created xsi:type="dcterms:W3CDTF">2021-07-15T09:48:00Z</dcterms:created>
  <dcterms:modified xsi:type="dcterms:W3CDTF">2021-07-26T07:47:00Z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skyrius|da87a408-7969-4ddc-bd60-bd2ed3a58e9d;#62;#Finansų skyrius|7d9d544b-d496-4126-a894-fd0e68da2d8e;#3312;#Teisės ir kokybės kontrolės skyrius|f1f7510f-e303-4b3e-a568-a8cf6cb0ac94;#49;#Vadovybė|58a5a</vt:lpwstr>
  </property>
  <property fmtid="{D5CDD505-2E9C-101B-9397-08002B2CF9AE}" pid="11" name="DmsPermissionsUsers">
    <vt:lpwstr>274;#Inga Lukoševičiūtė;#191;#Sandra Remeikienė;#462;#Irma Šopienė;#47;#Gintaras Mickus;#273;#Dalia Vinklerė;#247;#Artūras Žarnovskis;#234;#Rasa Suraučienė;#788;#Erika Patupytė</vt:lpwstr>
  </property>
</Properties>
</file>