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2E" w:rsidRDefault="0047352E" w:rsidP="0047352E">
      <w:pPr>
        <w:ind w:left="6660"/>
        <w:jc w:val="both"/>
        <w:rPr>
          <w:rFonts w:ascii="Times New Roman" w:hAnsi="Times New Roman" w:cs="Times New Roman"/>
          <w:sz w:val="24"/>
          <w:szCs w:val="24"/>
        </w:rPr>
      </w:pPr>
      <w:r>
        <w:rPr>
          <w:rFonts w:ascii="Times New Roman" w:hAnsi="Times New Roman" w:cs="Times New Roman"/>
          <w:sz w:val="24"/>
          <w:szCs w:val="24"/>
        </w:rPr>
        <w:t xml:space="preserve">Kvietimo „Vienos stotelės šeimoms ir vaikams centrų įkūrimas“ pagal 2014–2021 m. Europos ekonominės erdvės finansinio mechanizmo programą „Sveikata“ gairių pareiškėjams </w:t>
      </w:r>
    </w:p>
    <w:p w:rsidR="0047352E" w:rsidRDefault="0047352E" w:rsidP="0047352E">
      <w:pPr>
        <w:ind w:left="5364" w:firstLine="1296"/>
        <w:jc w:val="both"/>
        <w:rPr>
          <w:rFonts w:ascii="Times New Roman" w:hAnsi="Times New Roman" w:cs="Times New Roman"/>
          <w:sz w:val="24"/>
          <w:szCs w:val="24"/>
        </w:rPr>
      </w:pPr>
      <w:r>
        <w:rPr>
          <w:rFonts w:ascii="Times New Roman" w:hAnsi="Times New Roman" w:cs="Times New Roman"/>
          <w:sz w:val="24"/>
          <w:szCs w:val="24"/>
        </w:rPr>
        <w:t>2 priedas</w:t>
      </w:r>
    </w:p>
    <w:p w:rsidR="0047352E" w:rsidRDefault="0047352E" w:rsidP="0047352E">
      <w:pPr>
        <w:ind w:left="5979" w:firstLine="951"/>
        <w:jc w:val="both"/>
        <w:rPr>
          <w:rFonts w:ascii="Times New Roman" w:hAnsi="Times New Roman" w:cs="Times New Roman"/>
          <w:sz w:val="24"/>
          <w:szCs w:val="24"/>
        </w:rPr>
      </w:pPr>
    </w:p>
    <w:p w:rsidR="00645E55" w:rsidRPr="0047352E" w:rsidRDefault="0047352E" w:rsidP="0047352E">
      <w:pPr>
        <w:ind w:left="5979" w:hanging="5709"/>
        <w:jc w:val="both"/>
        <w:rPr>
          <w:rFonts w:ascii="Times New Roman" w:hAnsi="Times New Roman" w:cs="Times New Roman"/>
          <w:b/>
          <w:bCs/>
          <w:sz w:val="28"/>
          <w:szCs w:val="28"/>
        </w:rPr>
      </w:pPr>
      <w:r w:rsidRPr="0047352E">
        <w:rPr>
          <w:rFonts w:ascii="Times New Roman" w:hAnsi="Times New Roman" w:cs="Times New Roman"/>
          <w:b/>
          <w:bCs/>
          <w:sz w:val="28"/>
          <w:szCs w:val="28"/>
        </w:rPr>
        <w:t>Naudojamo/planuojamo naudoti darbo modelio aprašymas</w:t>
      </w:r>
    </w:p>
    <w:tbl>
      <w:tblPr>
        <w:tblStyle w:val="TableGrid"/>
        <w:tblW w:w="15111" w:type="dxa"/>
        <w:tblInd w:w="-176" w:type="dxa"/>
        <w:tblLook w:val="04A0" w:firstRow="1" w:lastRow="0" w:firstColumn="1" w:lastColumn="0" w:noHBand="0" w:noVBand="1"/>
      </w:tblPr>
      <w:tblGrid>
        <w:gridCol w:w="3828"/>
        <w:gridCol w:w="11283"/>
      </w:tblGrid>
      <w:tr w:rsidR="0047352E" w:rsidTr="0047352E">
        <w:tc>
          <w:tcPr>
            <w:tcW w:w="3828" w:type="dxa"/>
          </w:tcPr>
          <w:p w:rsidR="0047352E" w:rsidRPr="004C2028" w:rsidRDefault="0047352E" w:rsidP="00416F21">
            <w:pPr>
              <w:rPr>
                <w:rFonts w:ascii="Times New Roman" w:hAnsi="Times New Roman" w:cs="Times New Roman"/>
                <w:sz w:val="24"/>
                <w:szCs w:val="24"/>
              </w:rPr>
            </w:pPr>
            <w:r>
              <w:rPr>
                <w:rFonts w:ascii="Times New Roman" w:hAnsi="Times New Roman" w:cs="Times New Roman"/>
                <w:sz w:val="24"/>
                <w:szCs w:val="24"/>
              </w:rPr>
              <w:t>M</w:t>
            </w:r>
            <w:r w:rsidRPr="004C2028">
              <w:rPr>
                <w:rFonts w:ascii="Times New Roman" w:hAnsi="Times New Roman" w:cs="Times New Roman"/>
                <w:sz w:val="24"/>
                <w:szCs w:val="24"/>
              </w:rPr>
              <w:t>odelio</w:t>
            </w:r>
            <w:r>
              <w:rPr>
                <w:rFonts w:ascii="Times New Roman" w:hAnsi="Times New Roman" w:cs="Times New Roman"/>
                <w:sz w:val="24"/>
                <w:szCs w:val="24"/>
              </w:rPr>
              <w:t xml:space="preserve"> pavadinimas ir paskirtis</w:t>
            </w:r>
          </w:p>
        </w:tc>
        <w:tc>
          <w:tcPr>
            <w:tcW w:w="11283" w:type="dxa"/>
          </w:tcPr>
          <w:p w:rsidR="0047352E" w:rsidRPr="004C2028" w:rsidRDefault="0047352E" w:rsidP="00416F21">
            <w:pPr>
              <w:rPr>
                <w:rFonts w:ascii="Times New Roman" w:hAnsi="Times New Roman" w:cs="Times New Roman"/>
                <w:i/>
                <w:sz w:val="24"/>
                <w:szCs w:val="24"/>
              </w:rPr>
            </w:pPr>
            <w:r>
              <w:rPr>
                <w:rFonts w:ascii="Times New Roman" w:hAnsi="Times New Roman" w:cs="Times New Roman"/>
                <w:i/>
                <w:sz w:val="24"/>
                <w:szCs w:val="24"/>
              </w:rPr>
              <w:t>Išvardijami visi planuojami diegti/naudoti modeliai, nurodoma, kurie iš jų skirti atvejo vadybos, o kurie – socialinio darbo su šeima kokybei gerinti ir efektyvinti, ir kokiu būdu modelis prisidės prie tokio gerinimo.</w:t>
            </w:r>
          </w:p>
        </w:tc>
      </w:tr>
      <w:tr w:rsidR="0047352E" w:rsidTr="0047352E">
        <w:tc>
          <w:tcPr>
            <w:tcW w:w="3828" w:type="dxa"/>
          </w:tcPr>
          <w:p w:rsidR="0047352E" w:rsidRDefault="0047352E" w:rsidP="00416F21">
            <w:pPr>
              <w:rPr>
                <w:rFonts w:ascii="Times New Roman" w:hAnsi="Times New Roman" w:cs="Times New Roman"/>
                <w:sz w:val="24"/>
                <w:szCs w:val="24"/>
              </w:rPr>
            </w:pPr>
            <w:r>
              <w:rPr>
                <w:rFonts w:ascii="Times New Roman" w:hAnsi="Times New Roman" w:cs="Times New Roman"/>
                <w:sz w:val="24"/>
                <w:szCs w:val="24"/>
              </w:rPr>
              <w:t>M</w:t>
            </w:r>
            <w:r w:rsidRPr="00222E34">
              <w:rPr>
                <w:rFonts w:ascii="Times New Roman" w:hAnsi="Times New Roman" w:cs="Times New Roman"/>
                <w:sz w:val="24"/>
                <w:szCs w:val="24"/>
              </w:rPr>
              <w:t>odelio</w:t>
            </w:r>
            <w:r>
              <w:rPr>
                <w:rFonts w:ascii="Times New Roman" w:hAnsi="Times New Roman" w:cs="Times New Roman"/>
                <w:b/>
                <w:sz w:val="24"/>
                <w:szCs w:val="24"/>
              </w:rPr>
              <w:t xml:space="preserve"> </w:t>
            </w:r>
            <w:r>
              <w:rPr>
                <w:rFonts w:ascii="Times New Roman" w:hAnsi="Times New Roman" w:cs="Times New Roman"/>
                <w:sz w:val="24"/>
                <w:szCs w:val="24"/>
              </w:rPr>
              <w:t>pagrindimas</w:t>
            </w:r>
          </w:p>
        </w:tc>
        <w:tc>
          <w:tcPr>
            <w:tcW w:w="11283" w:type="dxa"/>
          </w:tcPr>
          <w:p w:rsidR="0047352E" w:rsidRPr="009A533A" w:rsidRDefault="0047352E" w:rsidP="00416F21">
            <w:pPr>
              <w:rPr>
                <w:rFonts w:ascii="Times New Roman" w:hAnsi="Times New Roman" w:cs="Times New Roman"/>
                <w:i/>
                <w:sz w:val="24"/>
                <w:szCs w:val="24"/>
              </w:rPr>
            </w:pPr>
            <w:r>
              <w:rPr>
                <w:rFonts w:ascii="Times New Roman" w:hAnsi="Times New Roman" w:cs="Times New Roman"/>
                <w:i/>
                <w:sz w:val="24"/>
                <w:szCs w:val="24"/>
              </w:rPr>
              <w:t xml:space="preserve">Aprašoma, kodėl pasirinkti būtent šie modeliai, nurodoma, ar jie remiasi užsienio šalių, ar Lietuvos patirtimi. Pateikiamas jų teorinis pagrindimas. </w:t>
            </w:r>
          </w:p>
        </w:tc>
      </w:tr>
      <w:tr w:rsidR="0047352E" w:rsidTr="0047352E">
        <w:tc>
          <w:tcPr>
            <w:tcW w:w="3828" w:type="dxa"/>
          </w:tcPr>
          <w:p w:rsidR="0047352E" w:rsidRDefault="0047352E" w:rsidP="00416F21">
            <w:pPr>
              <w:rPr>
                <w:rFonts w:ascii="Times New Roman" w:hAnsi="Times New Roman" w:cs="Times New Roman"/>
                <w:sz w:val="24"/>
                <w:szCs w:val="24"/>
              </w:rPr>
            </w:pPr>
            <w:r>
              <w:rPr>
                <w:rFonts w:ascii="Times New Roman" w:hAnsi="Times New Roman" w:cs="Times New Roman"/>
                <w:sz w:val="24"/>
                <w:szCs w:val="24"/>
              </w:rPr>
              <w:t>M</w:t>
            </w:r>
            <w:r w:rsidRPr="00222E34">
              <w:rPr>
                <w:rFonts w:ascii="Times New Roman" w:hAnsi="Times New Roman" w:cs="Times New Roman"/>
                <w:sz w:val="24"/>
                <w:szCs w:val="24"/>
              </w:rPr>
              <w:t>odelio</w:t>
            </w:r>
            <w:r w:rsidRPr="00222E34">
              <w:rPr>
                <w:rFonts w:ascii="Times New Roman" w:hAnsi="Times New Roman" w:cs="Times New Roman"/>
                <w:b/>
                <w:sz w:val="24"/>
                <w:szCs w:val="24"/>
              </w:rPr>
              <w:t xml:space="preserve"> </w:t>
            </w:r>
            <w:r>
              <w:rPr>
                <w:rFonts w:ascii="Times New Roman" w:hAnsi="Times New Roman" w:cs="Times New Roman"/>
                <w:sz w:val="24"/>
                <w:szCs w:val="24"/>
              </w:rPr>
              <w:t>turinys</w:t>
            </w:r>
          </w:p>
        </w:tc>
        <w:tc>
          <w:tcPr>
            <w:tcW w:w="11283" w:type="dxa"/>
          </w:tcPr>
          <w:p w:rsidR="0047352E" w:rsidRPr="007355F8" w:rsidRDefault="0047352E" w:rsidP="00416F21">
            <w:pPr>
              <w:rPr>
                <w:rFonts w:ascii="Times New Roman" w:hAnsi="Times New Roman" w:cs="Times New Roman"/>
                <w:i/>
                <w:sz w:val="24"/>
                <w:szCs w:val="24"/>
              </w:rPr>
            </w:pPr>
            <w:r>
              <w:rPr>
                <w:rFonts w:ascii="Times New Roman" w:hAnsi="Times New Roman" w:cs="Times New Roman"/>
                <w:i/>
                <w:sz w:val="24"/>
                <w:szCs w:val="24"/>
              </w:rPr>
              <w:t xml:space="preserve">Aprašymas turi pilnai atskleisti modelio principus, įrankius, turi būti aiški kiekvieno modelio esmė. </w:t>
            </w:r>
          </w:p>
        </w:tc>
      </w:tr>
      <w:tr w:rsidR="0047352E" w:rsidTr="0047352E">
        <w:tc>
          <w:tcPr>
            <w:tcW w:w="3828" w:type="dxa"/>
          </w:tcPr>
          <w:p w:rsidR="0047352E" w:rsidRDefault="0047352E" w:rsidP="006503A8">
            <w:pPr>
              <w:rPr>
                <w:rFonts w:ascii="Times New Roman" w:hAnsi="Times New Roman" w:cs="Times New Roman"/>
                <w:sz w:val="24"/>
                <w:szCs w:val="24"/>
              </w:rPr>
            </w:pPr>
            <w:r>
              <w:rPr>
                <w:rFonts w:ascii="Times New Roman" w:hAnsi="Times New Roman" w:cs="Times New Roman"/>
                <w:sz w:val="24"/>
                <w:szCs w:val="24"/>
              </w:rPr>
              <w:t>M</w:t>
            </w:r>
            <w:r w:rsidRPr="004C2028">
              <w:rPr>
                <w:rFonts w:ascii="Times New Roman" w:hAnsi="Times New Roman" w:cs="Times New Roman"/>
                <w:sz w:val="24"/>
                <w:szCs w:val="24"/>
              </w:rPr>
              <w:t>odelio</w:t>
            </w:r>
            <w:r>
              <w:rPr>
                <w:rFonts w:ascii="Times New Roman" w:hAnsi="Times New Roman" w:cs="Times New Roman"/>
                <w:sz w:val="24"/>
                <w:szCs w:val="24"/>
              </w:rPr>
              <w:t xml:space="preserve"> teigiamas poveikis </w:t>
            </w:r>
            <w:r w:rsidR="006503A8" w:rsidRPr="006503A8">
              <w:rPr>
                <w:rFonts w:ascii="Times New Roman" w:hAnsi="Times New Roman" w:cs="Times New Roman"/>
                <w:sz w:val="24"/>
                <w:szCs w:val="24"/>
                <w:highlight w:val="yellow"/>
              </w:rPr>
              <w:t>tiesioginę projekto naudą gaunančiai</w:t>
            </w:r>
            <w:r w:rsidR="002B4E16" w:rsidRPr="006503A8">
              <w:rPr>
                <w:rFonts w:ascii="Times New Roman" w:hAnsi="Times New Roman" w:cs="Times New Roman"/>
                <w:sz w:val="24"/>
                <w:szCs w:val="24"/>
                <w:highlight w:val="yellow"/>
              </w:rPr>
              <w:t xml:space="preserve"> </w:t>
            </w:r>
            <w:r w:rsidRPr="006503A8">
              <w:rPr>
                <w:rFonts w:ascii="Times New Roman" w:hAnsi="Times New Roman" w:cs="Times New Roman"/>
                <w:sz w:val="24"/>
                <w:szCs w:val="24"/>
                <w:highlight w:val="yellow"/>
              </w:rPr>
              <w:t>tikslinei grupei</w:t>
            </w:r>
            <w:bookmarkStart w:id="0" w:name="_GoBack"/>
            <w:bookmarkEnd w:id="0"/>
            <w:r>
              <w:rPr>
                <w:rFonts w:ascii="Times New Roman" w:hAnsi="Times New Roman" w:cs="Times New Roman"/>
                <w:sz w:val="24"/>
                <w:szCs w:val="24"/>
              </w:rPr>
              <w:t xml:space="preserve"> </w:t>
            </w:r>
          </w:p>
        </w:tc>
        <w:tc>
          <w:tcPr>
            <w:tcW w:w="11283" w:type="dxa"/>
          </w:tcPr>
          <w:p w:rsidR="0047352E" w:rsidRPr="007355F8" w:rsidRDefault="0047352E" w:rsidP="00416F2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Nurodoma ir pagrindžiama, kaip pasirinkti m</w:t>
            </w:r>
            <w:r>
              <w:rPr>
                <w:rFonts w:ascii="Times New Roman" w:hAnsi="Times New Roman" w:cs="Times New Roman"/>
                <w:i/>
                <w:sz w:val="24"/>
                <w:szCs w:val="24"/>
              </w:rPr>
              <w:t>odeliai</w:t>
            </w:r>
            <w:r>
              <w:rPr>
                <w:rFonts w:ascii="Times New Roman" w:eastAsia="Times New Roman" w:hAnsi="Times New Roman" w:cs="Times New Roman"/>
                <w:i/>
                <w:iCs/>
                <w:sz w:val="24"/>
                <w:szCs w:val="24"/>
              </w:rPr>
              <w:t xml:space="preserve"> pagerins darbą su vaikais ir jų šeimomis, ypatingai sprendžiant krizines, sudėtingas situacijas, kaip atitinka vaikų ir šeimų poreikius, kaip prisidės prie paslaugų vaikams ir šeimoms didinimo, kokybės gerinimo ir pan. </w:t>
            </w:r>
          </w:p>
        </w:tc>
      </w:tr>
      <w:tr w:rsidR="0047352E" w:rsidTr="0047352E">
        <w:tc>
          <w:tcPr>
            <w:tcW w:w="3828" w:type="dxa"/>
          </w:tcPr>
          <w:p w:rsidR="0047352E" w:rsidRDefault="0047352E" w:rsidP="00416F21">
            <w:pPr>
              <w:rPr>
                <w:rFonts w:ascii="Times New Roman" w:hAnsi="Times New Roman" w:cs="Times New Roman"/>
                <w:sz w:val="24"/>
                <w:szCs w:val="24"/>
              </w:rPr>
            </w:pPr>
            <w:r>
              <w:rPr>
                <w:rFonts w:ascii="Times New Roman" w:hAnsi="Times New Roman" w:cs="Times New Roman"/>
                <w:sz w:val="24"/>
                <w:szCs w:val="24"/>
              </w:rPr>
              <w:t>Kita informacija</w:t>
            </w:r>
          </w:p>
        </w:tc>
        <w:tc>
          <w:tcPr>
            <w:tcW w:w="11283" w:type="dxa"/>
          </w:tcPr>
          <w:p w:rsidR="0047352E" w:rsidRDefault="0047352E" w:rsidP="00416F2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Pagal poreikį, pareiškėjas gali pateikti kitą, jo nuomone, svarbią informaciją apie </w:t>
            </w:r>
            <w:r>
              <w:rPr>
                <w:rFonts w:ascii="Times New Roman" w:hAnsi="Times New Roman" w:cs="Times New Roman"/>
                <w:i/>
                <w:sz w:val="24"/>
                <w:szCs w:val="24"/>
              </w:rPr>
              <w:t>planuojamus modelius.</w:t>
            </w:r>
          </w:p>
        </w:tc>
      </w:tr>
      <w:tr w:rsidR="0047352E" w:rsidTr="0047352E">
        <w:tc>
          <w:tcPr>
            <w:tcW w:w="3828" w:type="dxa"/>
          </w:tcPr>
          <w:p w:rsidR="0047352E" w:rsidRDefault="0047352E" w:rsidP="00416F21">
            <w:pPr>
              <w:rPr>
                <w:rFonts w:ascii="Times New Roman" w:hAnsi="Times New Roman" w:cs="Times New Roman"/>
                <w:sz w:val="24"/>
                <w:szCs w:val="24"/>
              </w:rPr>
            </w:pPr>
            <w:r>
              <w:rPr>
                <w:rFonts w:ascii="Times New Roman" w:hAnsi="Times New Roman" w:cs="Times New Roman"/>
                <w:iCs/>
                <w:sz w:val="24"/>
                <w:szCs w:val="24"/>
              </w:rPr>
              <w:t>Tėvystės įgūdžių ugdymo paslaugos aprašymas</w:t>
            </w:r>
          </w:p>
        </w:tc>
        <w:tc>
          <w:tcPr>
            <w:tcW w:w="11283" w:type="dxa"/>
          </w:tcPr>
          <w:p w:rsidR="0047352E" w:rsidRDefault="0047352E" w:rsidP="00416F2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Paslauga turi būti teikiama ir individualiai, ir grupėje. Turi būti nurodyta: </w:t>
            </w:r>
          </w:p>
          <w:p w:rsidR="0047352E" w:rsidRDefault="0047352E" w:rsidP="00416F21">
            <w:pPr>
              <w:rPr>
                <w:rFonts w:ascii="Times New Roman" w:hAnsi="Times New Roman" w:cs="Times New Roman"/>
                <w:i/>
                <w:iCs/>
                <w:sz w:val="24"/>
                <w:szCs w:val="24"/>
              </w:rPr>
            </w:pPr>
            <w:r>
              <w:rPr>
                <w:rFonts w:ascii="Times New Roman" w:eastAsia="Times New Roman" w:hAnsi="Times New Roman" w:cs="Times New Roman"/>
                <w:i/>
                <w:iCs/>
                <w:sz w:val="24"/>
                <w:szCs w:val="24"/>
              </w:rPr>
              <w:t xml:space="preserve">- kurie specialistai dirbs individualiai su šeimomis ir teiks </w:t>
            </w:r>
            <w:r w:rsidRPr="0091085D">
              <w:rPr>
                <w:rFonts w:ascii="Times New Roman" w:hAnsi="Times New Roman" w:cs="Times New Roman"/>
                <w:i/>
                <w:iCs/>
                <w:sz w:val="24"/>
                <w:szCs w:val="24"/>
              </w:rPr>
              <w:t>tėvystės įgūdžių ugdymo paslaugą</w:t>
            </w:r>
            <w:r>
              <w:rPr>
                <w:rFonts w:ascii="Times New Roman" w:hAnsi="Times New Roman" w:cs="Times New Roman"/>
                <w:i/>
                <w:iCs/>
                <w:sz w:val="24"/>
                <w:szCs w:val="24"/>
              </w:rPr>
              <w:t>, kiek valandų per savaitę;</w:t>
            </w:r>
          </w:p>
          <w:p w:rsidR="0047352E" w:rsidRDefault="0047352E" w:rsidP="00416F21">
            <w:pPr>
              <w:rPr>
                <w:rFonts w:ascii="Times New Roman" w:hAnsi="Times New Roman" w:cs="Times New Roman"/>
                <w:i/>
                <w:iCs/>
                <w:sz w:val="24"/>
                <w:szCs w:val="24"/>
              </w:rPr>
            </w:pPr>
            <w:r>
              <w:rPr>
                <w:rFonts w:ascii="Times New Roman" w:hAnsi="Times New Roman" w:cs="Times New Roman"/>
                <w:i/>
                <w:iCs/>
                <w:sz w:val="24"/>
                <w:szCs w:val="24"/>
              </w:rPr>
              <w:t>- kokiais būdais bus įvertinami tėvų poreikiai, kad nustatyti, kokius konkrečius įgūdžius būtina ugdyti individualaus darbo metu (įvardijami konkretūs metodai, be pokalbio su tėvais, informacijos iš vaiko teisių apsaugos ar kitų specialistų gavimo, kurie gali būti taikomi, bet jais neapsiribojama);</w:t>
            </w:r>
          </w:p>
          <w:p w:rsidR="0047352E" w:rsidRDefault="0047352E" w:rsidP="00416F21">
            <w:pPr>
              <w:rPr>
                <w:rFonts w:ascii="Times New Roman" w:eastAsia="Times New Roman" w:hAnsi="Times New Roman" w:cs="Times New Roman"/>
                <w:i/>
                <w:iCs/>
                <w:sz w:val="24"/>
                <w:szCs w:val="24"/>
              </w:rPr>
            </w:pPr>
            <w:r>
              <w:rPr>
                <w:rFonts w:ascii="Times New Roman" w:hAnsi="Times New Roman" w:cs="Times New Roman"/>
                <w:i/>
                <w:iCs/>
                <w:sz w:val="24"/>
                <w:szCs w:val="24"/>
              </w:rPr>
              <w:t xml:space="preserve">- kokiais būdais ir metodais bus vertinami pasiekti individualaus darbo rezultatai (be anketinių apklausų, pokalbių su vaiko teisių apsaugos ir (ar) kitais specialistais, pokalbių su šeima, kurie gali būti taikomi, bet jais neapsiribojama); </w:t>
            </w:r>
          </w:p>
          <w:p w:rsidR="0047352E" w:rsidRDefault="0047352E" w:rsidP="00416F2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kokiomis metodikomis bus vadovaujamasi organizuojant grupinį darbą (pvz., įvardijant konkrečias tėvystės įgūdžių programas ir pagrindžiant, kodėl pasirinktos būtent šios metodikos), kurie specialistai teiks šią paslaugą, kokių rezultatų siekiama. Turi būti aišku, kokiai tėvų grupei tinka pasirinktos metodikos, nurodant, kokių konkrečių poreikių, kokio amžiaus vaikus auginantiems tėvams jos skirtos;</w:t>
            </w:r>
          </w:p>
          <w:p w:rsidR="0047352E" w:rsidRDefault="0047352E" w:rsidP="00416F21">
            <w:pPr>
              <w:rPr>
                <w:rFonts w:ascii="Times New Roman" w:hAnsi="Times New Roman" w:cs="Times New Roman"/>
                <w:i/>
                <w:iCs/>
                <w:sz w:val="24"/>
                <w:szCs w:val="24"/>
              </w:rPr>
            </w:pPr>
            <w:r>
              <w:rPr>
                <w:rFonts w:ascii="Times New Roman" w:hAnsi="Times New Roman" w:cs="Times New Roman"/>
                <w:i/>
                <w:iCs/>
                <w:sz w:val="24"/>
                <w:szCs w:val="24"/>
              </w:rPr>
              <w:t>- kokiais būdais bus įvertinami tėvų poreikiai, kad nustatyti, kokius konkrečius įgūdžius būtina ugdyti grupinio darbo metu (įvardijami konkretūs metodai, be pokalbio su tėvais, informacijos iš vaiko teisių apsaugos ar kitų specialistų gavimo, kurie gali būti taikomi, bet jais neapsiribojama);</w:t>
            </w:r>
          </w:p>
          <w:p w:rsidR="0047352E" w:rsidRDefault="0047352E" w:rsidP="00416F21">
            <w:pPr>
              <w:rPr>
                <w:rFonts w:ascii="Times New Roman" w:eastAsia="Times New Roman" w:hAnsi="Times New Roman" w:cs="Times New Roman"/>
                <w:i/>
                <w:iCs/>
                <w:sz w:val="24"/>
                <w:szCs w:val="24"/>
              </w:rPr>
            </w:pPr>
            <w:r>
              <w:rPr>
                <w:rFonts w:ascii="Times New Roman" w:hAnsi="Times New Roman" w:cs="Times New Roman"/>
                <w:i/>
                <w:iCs/>
                <w:sz w:val="24"/>
                <w:szCs w:val="24"/>
              </w:rPr>
              <w:t>- kokiais būdais ir metodais bus vertinami pasiekti grupinio darbo rezultatai (be anketinių apklausų, pokalbių su vaiko teisių apsaugos ir (ar) kitais specialistais, pokalbių su šeima, kurie gali būti taikomi, bet jais neapsiribojama).</w:t>
            </w:r>
          </w:p>
          <w:p w:rsidR="0047352E" w:rsidRDefault="0047352E" w:rsidP="00416F21">
            <w:pPr>
              <w:rPr>
                <w:rFonts w:ascii="Times New Roman" w:eastAsia="Times New Roman" w:hAnsi="Times New Roman" w:cs="Times New Roman"/>
                <w:i/>
                <w:iCs/>
                <w:sz w:val="24"/>
                <w:szCs w:val="24"/>
              </w:rPr>
            </w:pPr>
          </w:p>
          <w:p w:rsidR="0047352E" w:rsidRDefault="0047352E" w:rsidP="00416F2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Gali būti pateikiama ir papildoma informacija, pareiškėjo nuožiūra. </w:t>
            </w:r>
          </w:p>
        </w:tc>
      </w:tr>
    </w:tbl>
    <w:p w:rsidR="0047352E" w:rsidRDefault="0047352E" w:rsidP="0047352E"/>
    <w:sectPr w:rsidR="0047352E" w:rsidSect="0047352E">
      <w:pgSz w:w="16838" w:h="11906" w:orient="landscape"/>
      <w:pgMar w:top="810" w:right="90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2E" w:rsidRDefault="0047352E" w:rsidP="0047352E">
      <w:r>
        <w:separator/>
      </w:r>
    </w:p>
  </w:endnote>
  <w:endnote w:type="continuationSeparator" w:id="0">
    <w:p w:rsidR="0047352E" w:rsidRDefault="0047352E" w:rsidP="0047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2E" w:rsidRDefault="0047352E" w:rsidP="0047352E">
      <w:r>
        <w:separator/>
      </w:r>
    </w:p>
  </w:footnote>
  <w:footnote w:type="continuationSeparator" w:id="0">
    <w:p w:rsidR="0047352E" w:rsidRDefault="0047352E" w:rsidP="00473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2E"/>
    <w:rsid w:val="000138B4"/>
    <w:rsid w:val="00033598"/>
    <w:rsid w:val="00055E00"/>
    <w:rsid w:val="000F5702"/>
    <w:rsid w:val="001D41D5"/>
    <w:rsid w:val="00245AEF"/>
    <w:rsid w:val="002B4E16"/>
    <w:rsid w:val="003740C6"/>
    <w:rsid w:val="0038402A"/>
    <w:rsid w:val="00397AF7"/>
    <w:rsid w:val="003E4E93"/>
    <w:rsid w:val="0045342C"/>
    <w:rsid w:val="0047352E"/>
    <w:rsid w:val="00497FAB"/>
    <w:rsid w:val="004D7023"/>
    <w:rsid w:val="00511BAB"/>
    <w:rsid w:val="0053606F"/>
    <w:rsid w:val="005B7F56"/>
    <w:rsid w:val="00645E55"/>
    <w:rsid w:val="006503A8"/>
    <w:rsid w:val="0066134D"/>
    <w:rsid w:val="00692BB3"/>
    <w:rsid w:val="006A0564"/>
    <w:rsid w:val="006B78FB"/>
    <w:rsid w:val="006C0DC2"/>
    <w:rsid w:val="006D6AB3"/>
    <w:rsid w:val="00747275"/>
    <w:rsid w:val="00761339"/>
    <w:rsid w:val="00780EE2"/>
    <w:rsid w:val="00833D21"/>
    <w:rsid w:val="00842B2D"/>
    <w:rsid w:val="008E7D7D"/>
    <w:rsid w:val="009208EF"/>
    <w:rsid w:val="009664BB"/>
    <w:rsid w:val="009859B2"/>
    <w:rsid w:val="00992E3F"/>
    <w:rsid w:val="009F5925"/>
    <w:rsid w:val="00A22B61"/>
    <w:rsid w:val="00B77721"/>
    <w:rsid w:val="00B778B0"/>
    <w:rsid w:val="00BC21DA"/>
    <w:rsid w:val="00BC6603"/>
    <w:rsid w:val="00C15326"/>
    <w:rsid w:val="00D01D80"/>
    <w:rsid w:val="00D1175A"/>
    <w:rsid w:val="00D52F7C"/>
    <w:rsid w:val="00D601A9"/>
    <w:rsid w:val="00DC3D17"/>
    <w:rsid w:val="00DC60C3"/>
    <w:rsid w:val="00E473D0"/>
    <w:rsid w:val="00EB23F2"/>
    <w:rsid w:val="00FF3E61"/>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208"/>
  <w15:chartTrackingRefBased/>
  <w15:docId w15:val="{96A48338-E085-49D8-AFAD-FFF4B48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lt-LT"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2E"/>
    <w:pPr>
      <w:spacing w:after="0" w:line="240" w:lineRule="auto"/>
    </w:pPr>
    <w:rPr>
      <w:rFonts w:ascii="Calibri" w:eastAsia="Calibri" w:hAnsi="Calibri" w:cs="Arial"/>
      <w:sz w:val="20"/>
      <w:szCs w:val="20"/>
      <w:lang w:eastAsia="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52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2E"/>
    <w:pPr>
      <w:tabs>
        <w:tab w:val="center" w:pos="4819"/>
        <w:tab w:val="right" w:pos="9638"/>
      </w:tabs>
    </w:pPr>
  </w:style>
  <w:style w:type="character" w:customStyle="1" w:styleId="HeaderChar">
    <w:name w:val="Header Char"/>
    <w:basedOn w:val="DefaultParagraphFont"/>
    <w:link w:val="Header"/>
    <w:uiPriority w:val="99"/>
    <w:rsid w:val="0047352E"/>
    <w:rPr>
      <w:rFonts w:ascii="Calibri" w:eastAsia="Calibri" w:hAnsi="Calibri" w:cs="Arial"/>
      <w:sz w:val="20"/>
      <w:szCs w:val="20"/>
      <w:lang w:eastAsia="lt-LT" w:bidi="ar-SA"/>
    </w:rPr>
  </w:style>
  <w:style w:type="paragraph" w:styleId="Footer">
    <w:name w:val="footer"/>
    <w:basedOn w:val="Normal"/>
    <w:link w:val="FooterChar"/>
    <w:uiPriority w:val="99"/>
    <w:unhideWhenUsed/>
    <w:rsid w:val="0047352E"/>
    <w:pPr>
      <w:tabs>
        <w:tab w:val="center" w:pos="4819"/>
        <w:tab w:val="right" w:pos="9638"/>
      </w:tabs>
    </w:pPr>
  </w:style>
  <w:style w:type="character" w:customStyle="1" w:styleId="FooterChar">
    <w:name w:val="Footer Char"/>
    <w:basedOn w:val="DefaultParagraphFont"/>
    <w:link w:val="Footer"/>
    <w:uiPriority w:val="99"/>
    <w:rsid w:val="0047352E"/>
    <w:rPr>
      <w:rFonts w:ascii="Calibri" w:eastAsia="Calibri" w:hAnsi="Calibri" w:cs="Arial"/>
      <w:sz w:val="20"/>
      <w:szCs w:val="20"/>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false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1BB57-19F1-45D3-8847-3A2057D0A7BB}">
  <ds:schemaRefs>
    <ds:schemaRef ds:uri="http://schemas.microsoft.com/sharepoint/v3/contenttype/forms"/>
  </ds:schemaRefs>
</ds:datastoreItem>
</file>

<file path=customXml/itemProps2.xml><?xml version="1.0" encoding="utf-8"?>
<ds:datastoreItem xmlns:ds="http://schemas.openxmlformats.org/officeDocument/2006/customXml" ds:itemID="{2747B872-A039-44DB-9B2F-6E3A13D27F08}">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70556299-307B-42F2-9CBB-52ABEDFB2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1942</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2 priedas_darbo modelio aprašymas</dc:title>
  <dc:subject/>
  <dc:creator>Sandra Remeikienė</dc:creator>
  <cp:keywords/>
  <dc:description/>
  <cp:lastModifiedBy>Sandra Remeikienė</cp:lastModifiedBy>
  <cp:revision>3</cp:revision>
  <dcterms:created xsi:type="dcterms:W3CDTF">2021-02-05T06:30:00Z</dcterms:created>
  <dcterms:modified xsi:type="dcterms:W3CDTF">2021-03-24T14:49:00Z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191;#Sandra Remeikienė;#273;#Dalia Vinklerė;#462;#Irma Šopienė;#768;#Erika Simaitė;#247;#Artūras Žarnovskis;#234;#Rasa Suraučienė;#788;#Erika Patupytė</vt:lpwstr>
  </property>
  <property fmtid="{D5CDD505-2E9C-101B-9397-08002B2CF9AE}" pid="5" name="DmsPermissionsDivisions">
    <vt:lpwstr/>
  </property>
  <property fmtid="{D5CDD505-2E9C-101B-9397-08002B2CF9AE}" pid="6" name="DmsDocPrepDocSendRegReal">
    <vt:bool>false</vt:bool>
  </property>
  <property fmtid="{D5CDD505-2E9C-101B-9397-08002B2CF9AE}" pid="7" name="TaxCatchAll">
    <vt:lpwstr/>
  </property>
</Properties>
</file>